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9AF8C" w14:textId="77777777" w:rsidR="005560B8" w:rsidRPr="000F5732" w:rsidRDefault="005560B8" w:rsidP="00930C1C">
      <w:pPr>
        <w:pStyle w:val="Title"/>
        <w:pBdr>
          <w:bottom w:val="none" w:sz="0" w:space="0" w:color="auto"/>
        </w:pBdr>
        <w:spacing w:after="0"/>
        <w:ind w:firstLine="720"/>
        <w:rPr>
          <w:rFonts w:ascii="Source Sans Pro" w:hAnsi="Source Sans Pro"/>
          <w:color w:val="002E6D"/>
        </w:rPr>
      </w:pPr>
      <w:r w:rsidRPr="000F5732">
        <w:rPr>
          <w:rFonts w:ascii="Source Sans Pro" w:hAnsi="Source Sans Pro"/>
          <w:noProof/>
          <w:color w:val="002E6D"/>
          <w:sz w:val="72"/>
        </w:rPr>
        <w:drawing>
          <wp:anchor distT="0" distB="0" distL="114300" distR="114300" simplePos="0" relativeHeight="251658240" behindDoc="1" locked="0" layoutInCell="1" allowOverlap="1" wp14:anchorId="5D4DC138" wp14:editId="0AFA7436">
            <wp:simplePos x="0" y="0"/>
            <wp:positionH relativeFrom="column">
              <wp:posOffset>0</wp:posOffset>
            </wp:positionH>
            <wp:positionV relativeFrom="paragraph">
              <wp:posOffset>-28575</wp:posOffset>
            </wp:positionV>
            <wp:extent cx="2289810" cy="628650"/>
            <wp:effectExtent l="0" t="0" r="0" b="0"/>
            <wp:wrapTight wrapText="bothSides">
              <wp:wrapPolygon edited="0">
                <wp:start x="0" y="0"/>
                <wp:lineTo x="0" y="20945"/>
                <wp:lineTo x="21384" y="20945"/>
                <wp:lineTo x="2138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BA-Hor-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81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0F6">
        <w:rPr>
          <w:rFonts w:ascii="Source Sans Pro" w:hAnsi="Source Sans Pro"/>
          <w:color w:val="002E6D"/>
          <w:sz w:val="72"/>
        </w:rPr>
        <w:t>NEWS RELEASE</w:t>
      </w:r>
    </w:p>
    <w:p w14:paraId="61609434" w14:textId="77777777" w:rsidR="005560B8" w:rsidRPr="00E92C32" w:rsidRDefault="005560B8" w:rsidP="005560B8">
      <w:pPr>
        <w:spacing w:line="240" w:lineRule="auto"/>
        <w:rPr>
          <w:rFonts w:eastAsiaTheme="majorEastAsia" w:cstheme="majorBidi"/>
          <w:b/>
          <w:color w:val="1F497D" w:themeColor="text2"/>
          <w:spacing w:val="5"/>
          <w:kern w:val="28"/>
          <w:sz w:val="8"/>
          <w:szCs w:val="8"/>
        </w:rPr>
      </w:pPr>
      <w:r>
        <w:rPr>
          <w:rFonts w:eastAsiaTheme="majorEastAsia" w:cstheme="majorBidi"/>
          <w:b/>
          <w:noProof/>
          <w:color w:val="1F497D" w:themeColor="text2"/>
          <w:spacing w:val="5"/>
          <w:kern w:val="28"/>
          <w:sz w:val="8"/>
          <w:szCs w:val="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549008D" wp14:editId="1CA6FF43">
                <wp:simplePos x="0" y="0"/>
                <wp:positionH relativeFrom="column">
                  <wp:posOffset>-2377382</wp:posOffset>
                </wp:positionH>
                <wp:positionV relativeFrom="paragraph">
                  <wp:posOffset>113087</wp:posOffset>
                </wp:positionV>
                <wp:extent cx="6012180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1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E6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A6975A" id="Straight Connector 1" o:spid="_x0000_s1026" style="position:absolute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87.2pt,8.9pt" to="286.2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" strokecolor="#002e6d"/>
            </w:pict>
          </mc:Fallback>
        </mc:AlternateContent>
      </w:r>
    </w:p>
    <w:p w14:paraId="512282F4" w14:textId="77777777" w:rsidR="005560B8" w:rsidRPr="005560B8" w:rsidRDefault="00FE3DC2" w:rsidP="00194199">
      <w:pPr>
        <w:spacing w:after="0" w:line="240" w:lineRule="auto"/>
        <w:rPr>
          <w:rFonts w:eastAsiaTheme="majorEastAsia" w:cstheme="majorBidi"/>
          <w:b/>
          <w:color w:val="002E6D"/>
          <w:spacing w:val="5"/>
          <w:kern w:val="28"/>
          <w:sz w:val="40"/>
          <w:szCs w:val="52"/>
        </w:rPr>
      </w:pPr>
      <w:r>
        <w:rPr>
          <w:rFonts w:eastAsiaTheme="majorEastAsia" w:cstheme="majorBidi"/>
          <w:b/>
          <w:color w:val="002E6D"/>
          <w:spacing w:val="5"/>
          <w:kern w:val="28"/>
          <w:sz w:val="40"/>
          <w:szCs w:val="52"/>
        </w:rPr>
        <w:t>PRESS OFFICE</w:t>
      </w:r>
    </w:p>
    <w:p w14:paraId="3406B258" w14:textId="77777777" w:rsidR="005560B8" w:rsidRDefault="005560B8" w:rsidP="005560B8">
      <w:pPr>
        <w:spacing w:after="0" w:line="240" w:lineRule="auto"/>
        <w:rPr>
          <w:b/>
          <w:sz w:val="24"/>
        </w:rPr>
      </w:pPr>
    </w:p>
    <w:p w14:paraId="7FF49C6D" w14:textId="5714E89A" w:rsidR="002E504C" w:rsidRDefault="005560B8" w:rsidP="005560B8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Release Date: </w:t>
      </w:r>
      <w:r w:rsidR="00855D64">
        <w:rPr>
          <w:b/>
          <w:sz w:val="24"/>
        </w:rPr>
        <w:t xml:space="preserve">March </w:t>
      </w:r>
      <w:r w:rsidR="00665695">
        <w:rPr>
          <w:b/>
          <w:sz w:val="24"/>
        </w:rPr>
        <w:t>31</w:t>
      </w:r>
      <w:r w:rsidR="00B164E4">
        <w:rPr>
          <w:b/>
          <w:sz w:val="24"/>
        </w:rPr>
        <w:t>, 20</w:t>
      </w:r>
      <w:r w:rsidR="008D487C">
        <w:rPr>
          <w:b/>
          <w:sz w:val="24"/>
        </w:rPr>
        <w:t>20</w:t>
      </w:r>
      <w:r w:rsidR="009D5CD6">
        <w:rPr>
          <w:b/>
          <w:sz w:val="24"/>
        </w:rPr>
        <w:tab/>
      </w:r>
      <w:r w:rsidR="005F34C0">
        <w:rPr>
          <w:b/>
          <w:sz w:val="24"/>
        </w:rPr>
        <w:tab/>
      </w:r>
      <w:r>
        <w:rPr>
          <w:b/>
          <w:sz w:val="24"/>
        </w:rPr>
        <w:t xml:space="preserve">Contact: </w:t>
      </w:r>
      <w:hyperlink r:id="rId12" w:history="1">
        <w:r w:rsidR="00855D64" w:rsidRPr="003857CF">
          <w:rPr>
            <w:rStyle w:val="Hyperlink"/>
            <w:sz w:val="24"/>
            <w:szCs w:val="24"/>
          </w:rPr>
          <w:t>Press_Office@sba.gov</w:t>
        </w:r>
      </w:hyperlink>
      <w:r w:rsidR="005F34C0" w:rsidRPr="003857CF">
        <w:rPr>
          <w:sz w:val="24"/>
          <w:szCs w:val="24"/>
        </w:rPr>
        <w:t xml:space="preserve">, </w:t>
      </w:r>
      <w:r w:rsidR="00855D64" w:rsidRPr="003857CF">
        <w:rPr>
          <w:sz w:val="24"/>
          <w:szCs w:val="24"/>
        </w:rPr>
        <w:t>(202) 205-7036</w:t>
      </w:r>
    </w:p>
    <w:p w14:paraId="66220638" w14:textId="4FA0EEC8" w:rsidR="005560B8" w:rsidRPr="002A005D" w:rsidRDefault="005560B8" w:rsidP="005560B8">
      <w:pPr>
        <w:spacing w:after="0" w:line="240" w:lineRule="auto"/>
        <w:rPr>
          <w:b/>
          <w:sz w:val="24"/>
        </w:rPr>
      </w:pPr>
      <w:r>
        <w:rPr>
          <w:b/>
          <w:sz w:val="24"/>
        </w:rPr>
        <w:t>Release Number</w:t>
      </w:r>
      <w:r w:rsidRPr="006C52AA">
        <w:rPr>
          <w:b/>
          <w:sz w:val="24"/>
        </w:rPr>
        <w:t xml:space="preserve">: </w:t>
      </w:r>
      <w:r w:rsidR="008D487C" w:rsidRPr="006C52AA">
        <w:rPr>
          <w:b/>
          <w:sz w:val="24"/>
        </w:rPr>
        <w:t>20</w:t>
      </w:r>
      <w:r w:rsidR="009D5CD6" w:rsidRPr="006C52AA">
        <w:rPr>
          <w:b/>
          <w:sz w:val="24"/>
        </w:rPr>
        <w:t>-</w:t>
      </w:r>
      <w:r w:rsidR="006C52AA" w:rsidRPr="006C52AA">
        <w:rPr>
          <w:b/>
          <w:sz w:val="24"/>
        </w:rPr>
        <w:t>29</w:t>
      </w:r>
      <w:r w:rsidR="00387CF3">
        <w:rPr>
          <w:b/>
          <w:sz w:val="24"/>
        </w:rPr>
        <w:tab/>
      </w:r>
      <w:r w:rsidR="00387CF3">
        <w:rPr>
          <w:b/>
          <w:sz w:val="24"/>
        </w:rPr>
        <w:tab/>
      </w:r>
      <w:r>
        <w:rPr>
          <w:b/>
          <w:sz w:val="24"/>
        </w:rPr>
        <w:t xml:space="preserve">Follow us on </w:t>
      </w:r>
      <w:hyperlink r:id="rId13" w:history="1">
        <w:r w:rsidRPr="0027515A">
          <w:rPr>
            <w:rFonts w:eastAsia="Times New Roman" w:cs="Times New Roman"/>
            <w:bCs/>
            <w:color w:val="0000FF"/>
            <w:sz w:val="24"/>
            <w:szCs w:val="24"/>
            <w:u w:val="single"/>
          </w:rPr>
          <w:t>Twitter</w:t>
        </w:r>
      </w:hyperlink>
      <w:r w:rsidRPr="0027515A">
        <w:rPr>
          <w:rFonts w:eastAsia="Times New Roman" w:cs="Times New Roman"/>
          <w:bCs/>
          <w:sz w:val="24"/>
          <w:szCs w:val="24"/>
        </w:rPr>
        <w:t xml:space="preserve">, </w:t>
      </w:r>
      <w:hyperlink r:id="rId14" w:history="1">
        <w:r w:rsidRPr="0027515A">
          <w:rPr>
            <w:rFonts w:eastAsia="Times New Roman" w:cs="Times New Roman"/>
            <w:bCs/>
            <w:color w:val="0000FF"/>
            <w:sz w:val="24"/>
            <w:szCs w:val="24"/>
            <w:u w:val="single"/>
          </w:rPr>
          <w:t>Facebook</w:t>
        </w:r>
      </w:hyperlink>
      <w:r w:rsidRPr="0027515A">
        <w:rPr>
          <w:rFonts w:eastAsia="Times New Roman" w:cs="Times New Roman"/>
          <w:bCs/>
          <w:sz w:val="24"/>
          <w:szCs w:val="24"/>
        </w:rPr>
        <w:t xml:space="preserve">, </w:t>
      </w:r>
      <w:hyperlink r:id="rId15" w:history="1">
        <w:r w:rsidRPr="0027515A">
          <w:rPr>
            <w:rFonts w:eastAsia="Times New Roman" w:cs="Times New Roman"/>
            <w:bCs/>
            <w:color w:val="0000FF"/>
            <w:sz w:val="24"/>
            <w:szCs w:val="24"/>
            <w:u w:val="single"/>
          </w:rPr>
          <w:t>Blogs</w:t>
        </w:r>
      </w:hyperlink>
      <w:r w:rsidRPr="0027515A">
        <w:rPr>
          <w:rFonts w:eastAsia="Times New Roman" w:cs="Times New Roman"/>
          <w:bCs/>
          <w:color w:val="0000FF"/>
          <w:sz w:val="24"/>
          <w:szCs w:val="24"/>
        </w:rPr>
        <w:t xml:space="preserve"> </w:t>
      </w:r>
      <w:r w:rsidRPr="0027515A">
        <w:rPr>
          <w:rFonts w:eastAsia="Times New Roman" w:cs="Times New Roman"/>
          <w:bCs/>
          <w:sz w:val="24"/>
          <w:szCs w:val="24"/>
        </w:rPr>
        <w:t xml:space="preserve">&amp; </w:t>
      </w:r>
      <w:hyperlink r:id="rId16" w:history="1">
        <w:r w:rsidRPr="0027515A">
          <w:rPr>
            <w:rStyle w:val="Hyperlink"/>
            <w:rFonts w:eastAsia="Times New Roman" w:cs="Times New Roman"/>
            <w:bCs/>
            <w:sz w:val="24"/>
            <w:szCs w:val="24"/>
          </w:rPr>
          <w:t>Instagram</w:t>
        </w:r>
      </w:hyperlink>
    </w:p>
    <w:p w14:paraId="42557FAA" w14:textId="77777777" w:rsidR="00387CF3" w:rsidRDefault="00387CF3" w:rsidP="00194199">
      <w:pPr>
        <w:pStyle w:val="Heading1"/>
      </w:pPr>
    </w:p>
    <w:p w14:paraId="650F771F" w14:textId="77777777" w:rsidR="00855D64" w:rsidRPr="00FD4185" w:rsidRDefault="0054634C" w:rsidP="00855D64">
      <w:pPr>
        <w:pStyle w:val="Heading1"/>
        <w:rPr>
          <w:rFonts w:eastAsia="Times New Roman"/>
        </w:rPr>
      </w:pPr>
      <w:r>
        <w:rPr>
          <w:rFonts w:eastAsia="Times New Roman"/>
        </w:rPr>
        <w:t>With $349</w:t>
      </w:r>
      <w:r w:rsidR="00EE2A18">
        <w:rPr>
          <w:rFonts w:eastAsia="Times New Roman"/>
        </w:rPr>
        <w:t xml:space="preserve"> Billion in </w:t>
      </w:r>
      <w:r w:rsidR="00B24114">
        <w:rPr>
          <w:rFonts w:eastAsia="Times New Roman"/>
        </w:rPr>
        <w:t xml:space="preserve">Emergency Small Business Capital Cleared, </w:t>
      </w:r>
      <w:r w:rsidR="00855D64" w:rsidRPr="00FD4185">
        <w:rPr>
          <w:rFonts w:eastAsia="Times New Roman"/>
        </w:rPr>
        <w:t xml:space="preserve">SBA </w:t>
      </w:r>
      <w:r w:rsidR="000830B6">
        <w:rPr>
          <w:rFonts w:eastAsia="Times New Roman"/>
        </w:rPr>
        <w:t>and Treasury</w:t>
      </w:r>
      <w:r w:rsidR="00B24114">
        <w:rPr>
          <w:rFonts w:eastAsia="Times New Roman"/>
        </w:rPr>
        <w:t xml:space="preserve"> </w:t>
      </w:r>
      <w:r w:rsidR="00855D64">
        <w:rPr>
          <w:rFonts w:eastAsia="Times New Roman"/>
        </w:rPr>
        <w:t xml:space="preserve">Begin Unprecedented Public-Private Mobilization Effort to </w:t>
      </w:r>
      <w:r w:rsidR="00082BAE">
        <w:rPr>
          <w:rFonts w:eastAsia="Times New Roman"/>
        </w:rPr>
        <w:t xml:space="preserve">Distribute Funds </w:t>
      </w:r>
    </w:p>
    <w:p w14:paraId="1D59BC5A" w14:textId="77777777" w:rsidR="00343B47" w:rsidRDefault="00343B47" w:rsidP="00855D64">
      <w:pPr>
        <w:pStyle w:val="Heading1"/>
      </w:pPr>
    </w:p>
    <w:p w14:paraId="169B853D" w14:textId="52A34611" w:rsidR="00D601D6" w:rsidRDefault="000279A6" w:rsidP="00ED52D3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855D64">
        <w:rPr>
          <w:b/>
          <w:bCs/>
          <w:sz w:val="24"/>
          <w:szCs w:val="24"/>
        </w:rPr>
        <w:t>WASHINGTON</w:t>
      </w:r>
      <w:r w:rsidR="00515B37" w:rsidRPr="00855D64">
        <w:rPr>
          <w:b/>
          <w:bCs/>
          <w:color w:val="000000"/>
          <w:sz w:val="24"/>
          <w:szCs w:val="24"/>
        </w:rPr>
        <w:t xml:space="preserve"> </w:t>
      </w:r>
      <w:r w:rsidR="00F9268D" w:rsidRPr="00855D64">
        <w:rPr>
          <w:b/>
          <w:bCs/>
          <w:color w:val="000000"/>
          <w:sz w:val="24"/>
          <w:szCs w:val="24"/>
        </w:rPr>
        <w:t xml:space="preserve">– </w:t>
      </w:r>
      <w:r w:rsidR="00EC271D">
        <w:rPr>
          <w:rFonts w:eastAsia="Times New Roman" w:cs="Times New Roman"/>
          <w:color w:val="000000"/>
          <w:sz w:val="24"/>
          <w:szCs w:val="24"/>
        </w:rPr>
        <w:t>Following</w:t>
      </w:r>
      <w:r w:rsidR="00F943D1">
        <w:rPr>
          <w:rFonts w:eastAsia="Times New Roman" w:cs="Times New Roman"/>
          <w:color w:val="000000"/>
          <w:sz w:val="24"/>
          <w:szCs w:val="24"/>
        </w:rPr>
        <w:t xml:space="preserve"> President Trump’s </w:t>
      </w:r>
      <w:r w:rsidR="00D61601">
        <w:rPr>
          <w:rFonts w:eastAsia="Times New Roman" w:cs="Times New Roman"/>
          <w:color w:val="000000"/>
          <w:sz w:val="24"/>
          <w:szCs w:val="24"/>
        </w:rPr>
        <w:t>signing of the</w:t>
      </w:r>
      <w:r w:rsidR="00855D64" w:rsidRPr="00855D64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0407B7">
        <w:rPr>
          <w:rFonts w:eastAsia="Times New Roman" w:cs="Times New Roman"/>
          <w:color w:val="000000"/>
          <w:sz w:val="24"/>
          <w:szCs w:val="24"/>
        </w:rPr>
        <w:t xml:space="preserve">historic </w:t>
      </w:r>
      <w:r w:rsidR="00B63AB7" w:rsidRPr="00B63AB7">
        <w:rPr>
          <w:color w:val="000000"/>
          <w:sz w:val="24"/>
          <w:szCs w:val="24"/>
          <w:shd w:val="clear" w:color="auto" w:fill="FFFFFF"/>
        </w:rPr>
        <w:t>Coronavirus Aid, Relief, and Economic Security (CARES)</w:t>
      </w:r>
      <w:r w:rsidR="00B63AB7" w:rsidDel="00B63AB7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0407B7">
        <w:rPr>
          <w:rFonts w:eastAsia="Times New Roman" w:cs="Times New Roman"/>
          <w:color w:val="000000"/>
          <w:sz w:val="24"/>
          <w:szCs w:val="24"/>
        </w:rPr>
        <w:t xml:space="preserve">Act, </w:t>
      </w:r>
      <w:r w:rsidR="00855D64" w:rsidRPr="00E34C62">
        <w:rPr>
          <w:sz w:val="24"/>
          <w:szCs w:val="24"/>
        </w:rPr>
        <w:t>SBA Administrator </w:t>
      </w:r>
      <w:hyperlink r:id="rId17" w:history="1">
        <w:r w:rsidR="005E2792" w:rsidRPr="005E2792">
          <w:rPr>
            <w:rStyle w:val="Hyperlink"/>
            <w:sz w:val="24"/>
            <w:szCs w:val="24"/>
          </w:rPr>
          <w:t>Jovita Carranza</w:t>
        </w:r>
      </w:hyperlink>
      <w:r w:rsidR="000830B6" w:rsidRPr="00E34C62">
        <w:rPr>
          <w:sz w:val="24"/>
          <w:szCs w:val="24"/>
        </w:rPr>
        <w:t xml:space="preserve"> and Treasury Secretary </w:t>
      </w:r>
      <w:hyperlink r:id="rId18" w:history="1">
        <w:r w:rsidR="000830B6" w:rsidRPr="00E34C62">
          <w:rPr>
            <w:rStyle w:val="Hyperlink"/>
            <w:sz w:val="24"/>
            <w:szCs w:val="24"/>
          </w:rPr>
          <w:t>Steven T. Mnuchin</w:t>
        </w:r>
      </w:hyperlink>
      <w:r w:rsidR="00855D64" w:rsidRPr="00E34C62">
        <w:rPr>
          <w:sz w:val="24"/>
          <w:szCs w:val="24"/>
        </w:rPr>
        <w:t> today a</w:t>
      </w:r>
      <w:r w:rsidR="00855D64" w:rsidRPr="00855D64">
        <w:rPr>
          <w:rFonts w:eastAsia="Times New Roman" w:cs="Times New Roman"/>
          <w:color w:val="000000"/>
          <w:sz w:val="24"/>
          <w:szCs w:val="24"/>
        </w:rPr>
        <w:t>nnounced th</w:t>
      </w:r>
      <w:r w:rsidR="00D601D6">
        <w:rPr>
          <w:rFonts w:eastAsia="Times New Roman" w:cs="Times New Roman"/>
          <w:color w:val="000000"/>
          <w:sz w:val="24"/>
          <w:szCs w:val="24"/>
        </w:rPr>
        <w:t>at th</w:t>
      </w:r>
      <w:r w:rsidR="00855D64" w:rsidRPr="00855D64">
        <w:rPr>
          <w:rFonts w:eastAsia="Times New Roman" w:cs="Times New Roman"/>
          <w:color w:val="000000"/>
          <w:sz w:val="24"/>
          <w:szCs w:val="24"/>
        </w:rPr>
        <w:t xml:space="preserve">e </w:t>
      </w:r>
      <w:r w:rsidR="00794E4C">
        <w:rPr>
          <w:rFonts w:eastAsia="Times New Roman" w:cs="Times New Roman"/>
          <w:color w:val="000000"/>
          <w:sz w:val="24"/>
          <w:szCs w:val="24"/>
        </w:rPr>
        <w:t>SBA</w:t>
      </w:r>
      <w:r w:rsidR="00794E4C" w:rsidRPr="00855D64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0830B6">
        <w:rPr>
          <w:rFonts w:eastAsia="Times New Roman" w:cs="Times New Roman"/>
          <w:color w:val="000000"/>
          <w:sz w:val="24"/>
          <w:szCs w:val="24"/>
        </w:rPr>
        <w:t xml:space="preserve">and Treasury Department </w:t>
      </w:r>
      <w:r w:rsidR="00B35197">
        <w:rPr>
          <w:rFonts w:eastAsia="Times New Roman" w:cs="Times New Roman"/>
          <w:color w:val="000000"/>
          <w:sz w:val="24"/>
          <w:szCs w:val="24"/>
        </w:rPr>
        <w:t xml:space="preserve">have </w:t>
      </w:r>
      <w:r w:rsidR="00855D64" w:rsidRPr="00855D64">
        <w:rPr>
          <w:rFonts w:eastAsia="Times New Roman" w:cs="Times New Roman"/>
          <w:color w:val="000000"/>
          <w:sz w:val="24"/>
          <w:szCs w:val="24"/>
        </w:rPr>
        <w:t xml:space="preserve">initiated a robust mobilization effort </w:t>
      </w:r>
      <w:r w:rsidR="00923FD9">
        <w:rPr>
          <w:rFonts w:eastAsia="Times New Roman" w:cs="Times New Roman"/>
          <w:color w:val="000000"/>
          <w:sz w:val="24"/>
          <w:szCs w:val="24"/>
        </w:rPr>
        <w:t xml:space="preserve">of banks and other </w:t>
      </w:r>
      <w:r w:rsidR="00B367BA">
        <w:rPr>
          <w:rFonts w:eastAsia="Times New Roman" w:cs="Times New Roman"/>
          <w:color w:val="000000"/>
          <w:sz w:val="24"/>
          <w:szCs w:val="24"/>
        </w:rPr>
        <w:t>lending</w:t>
      </w:r>
      <w:r w:rsidR="00923FD9">
        <w:rPr>
          <w:rFonts w:eastAsia="Times New Roman" w:cs="Times New Roman"/>
          <w:color w:val="000000"/>
          <w:sz w:val="24"/>
          <w:szCs w:val="24"/>
        </w:rPr>
        <w:t xml:space="preserve"> institutions to provide</w:t>
      </w:r>
      <w:r w:rsidR="004E3BA7">
        <w:rPr>
          <w:rFonts w:eastAsia="Times New Roman" w:cs="Times New Roman"/>
          <w:color w:val="000000"/>
          <w:sz w:val="24"/>
          <w:szCs w:val="24"/>
        </w:rPr>
        <w:t xml:space="preserve"> small businesses </w:t>
      </w:r>
      <w:r w:rsidR="00D76D1E">
        <w:rPr>
          <w:rFonts w:eastAsia="Times New Roman" w:cs="Times New Roman"/>
          <w:color w:val="000000"/>
          <w:sz w:val="24"/>
          <w:szCs w:val="24"/>
        </w:rPr>
        <w:t xml:space="preserve">with </w:t>
      </w:r>
      <w:r w:rsidR="004E3BA7">
        <w:rPr>
          <w:rFonts w:eastAsia="Times New Roman" w:cs="Times New Roman"/>
          <w:color w:val="000000"/>
          <w:sz w:val="24"/>
          <w:szCs w:val="24"/>
        </w:rPr>
        <w:t xml:space="preserve">the capital </w:t>
      </w:r>
      <w:r w:rsidR="004C0687">
        <w:rPr>
          <w:rFonts w:eastAsia="Times New Roman" w:cs="Times New Roman"/>
          <w:color w:val="000000"/>
          <w:sz w:val="24"/>
          <w:szCs w:val="24"/>
        </w:rPr>
        <w:t xml:space="preserve">they </w:t>
      </w:r>
      <w:r w:rsidR="004E3BA7">
        <w:rPr>
          <w:rFonts w:eastAsia="Times New Roman" w:cs="Times New Roman"/>
          <w:color w:val="000000"/>
          <w:sz w:val="24"/>
          <w:szCs w:val="24"/>
        </w:rPr>
        <w:t>need</w:t>
      </w:r>
      <w:r w:rsidR="00855D64" w:rsidRPr="00855D64">
        <w:rPr>
          <w:rFonts w:eastAsia="Times New Roman" w:cs="Times New Roman"/>
          <w:color w:val="000000"/>
          <w:sz w:val="24"/>
          <w:szCs w:val="24"/>
        </w:rPr>
        <w:t xml:space="preserve">. </w:t>
      </w:r>
    </w:p>
    <w:p w14:paraId="67534601" w14:textId="77777777" w:rsidR="00D11AFD" w:rsidRDefault="00D11AFD" w:rsidP="00ED52D3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14:paraId="00B19432" w14:textId="5CC3C94C" w:rsidR="00DB0AE3" w:rsidRDefault="002F5ECE" w:rsidP="00ED52D3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The CARES Act establishes a </w:t>
      </w:r>
      <w:r w:rsidR="000830B6">
        <w:rPr>
          <w:rFonts w:eastAsia="Times New Roman" w:cs="Times New Roman"/>
          <w:color w:val="000000"/>
          <w:sz w:val="24"/>
          <w:szCs w:val="24"/>
        </w:rPr>
        <w:t xml:space="preserve">new </w:t>
      </w:r>
      <w:r w:rsidRPr="002F5ECE">
        <w:rPr>
          <w:rFonts w:eastAsia="Times New Roman" w:cs="Times New Roman"/>
          <w:color w:val="000000"/>
          <w:sz w:val="24"/>
          <w:szCs w:val="24"/>
        </w:rPr>
        <w:t xml:space="preserve">$349 billion </w:t>
      </w:r>
      <w:r w:rsidR="00B367BA">
        <w:rPr>
          <w:rFonts w:eastAsia="Times New Roman" w:cs="Times New Roman"/>
          <w:color w:val="000000"/>
          <w:sz w:val="24"/>
          <w:szCs w:val="24"/>
        </w:rPr>
        <w:t>P</w:t>
      </w:r>
      <w:r w:rsidRPr="002F5ECE">
        <w:rPr>
          <w:rFonts w:eastAsia="Times New Roman" w:cs="Times New Roman"/>
          <w:color w:val="000000"/>
          <w:sz w:val="24"/>
          <w:szCs w:val="24"/>
        </w:rPr>
        <w:t xml:space="preserve">aycheck </w:t>
      </w:r>
      <w:r w:rsidR="00B367BA">
        <w:rPr>
          <w:rFonts w:eastAsia="Times New Roman" w:cs="Times New Roman"/>
          <w:color w:val="000000"/>
          <w:sz w:val="24"/>
          <w:szCs w:val="24"/>
        </w:rPr>
        <w:t>P</w:t>
      </w:r>
      <w:r w:rsidRPr="002F5ECE">
        <w:rPr>
          <w:rFonts w:eastAsia="Times New Roman" w:cs="Times New Roman"/>
          <w:color w:val="000000"/>
          <w:sz w:val="24"/>
          <w:szCs w:val="24"/>
        </w:rPr>
        <w:t xml:space="preserve">rotection </w:t>
      </w:r>
      <w:r w:rsidR="00B367BA">
        <w:rPr>
          <w:rFonts w:eastAsia="Times New Roman" w:cs="Times New Roman"/>
          <w:color w:val="000000"/>
          <w:sz w:val="24"/>
          <w:szCs w:val="24"/>
        </w:rPr>
        <w:t>P</w:t>
      </w:r>
      <w:r w:rsidRPr="002F5ECE">
        <w:rPr>
          <w:rFonts w:eastAsia="Times New Roman" w:cs="Times New Roman"/>
          <w:color w:val="000000"/>
          <w:sz w:val="24"/>
          <w:szCs w:val="24"/>
        </w:rPr>
        <w:t>rogram</w:t>
      </w:r>
      <w:r>
        <w:rPr>
          <w:rFonts w:eastAsia="Times New Roman" w:cs="Times New Roman"/>
          <w:color w:val="000000"/>
          <w:sz w:val="24"/>
          <w:szCs w:val="24"/>
        </w:rPr>
        <w:t>.</w:t>
      </w:r>
      <w:r w:rsidRPr="002F5ECE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855D64" w:rsidRPr="00855D64">
        <w:rPr>
          <w:rFonts w:eastAsia="Times New Roman" w:cs="Times New Roman"/>
          <w:color w:val="000000"/>
          <w:sz w:val="24"/>
          <w:szCs w:val="24"/>
        </w:rPr>
        <w:t xml:space="preserve">The </w:t>
      </w:r>
      <w:r w:rsidR="00B367BA">
        <w:rPr>
          <w:rFonts w:eastAsia="Times New Roman" w:cs="Times New Roman"/>
          <w:color w:val="000000"/>
          <w:sz w:val="24"/>
          <w:szCs w:val="24"/>
        </w:rPr>
        <w:t>Program</w:t>
      </w:r>
      <w:r w:rsidR="00855D64" w:rsidRPr="00855D64">
        <w:rPr>
          <w:rFonts w:eastAsia="Times New Roman" w:cs="Times New Roman"/>
          <w:color w:val="000000"/>
          <w:sz w:val="24"/>
          <w:szCs w:val="24"/>
        </w:rPr>
        <w:t xml:space="preserve"> will provide </w:t>
      </w:r>
      <w:r w:rsidR="00D35069">
        <w:rPr>
          <w:rFonts w:eastAsia="Times New Roman" w:cs="Times New Roman"/>
          <w:color w:val="000000"/>
          <w:sz w:val="24"/>
          <w:szCs w:val="24"/>
        </w:rPr>
        <w:t>much</w:t>
      </w:r>
      <w:r w:rsidR="001047CF">
        <w:rPr>
          <w:rFonts w:eastAsia="Times New Roman" w:cs="Times New Roman"/>
          <w:color w:val="000000"/>
          <w:sz w:val="24"/>
          <w:szCs w:val="24"/>
        </w:rPr>
        <w:t>-</w:t>
      </w:r>
      <w:r w:rsidR="00D35069">
        <w:rPr>
          <w:rFonts w:eastAsia="Times New Roman" w:cs="Times New Roman"/>
          <w:color w:val="000000"/>
          <w:sz w:val="24"/>
          <w:szCs w:val="24"/>
        </w:rPr>
        <w:t>needed</w:t>
      </w:r>
      <w:r w:rsidR="00855D64" w:rsidRPr="00855D64">
        <w:rPr>
          <w:rFonts w:eastAsia="Times New Roman" w:cs="Times New Roman"/>
          <w:color w:val="000000"/>
          <w:sz w:val="24"/>
          <w:szCs w:val="24"/>
        </w:rPr>
        <w:t xml:space="preserve"> relief to </w:t>
      </w:r>
      <w:r w:rsidR="0048325B">
        <w:rPr>
          <w:rFonts w:eastAsia="Times New Roman" w:cs="Times New Roman"/>
          <w:color w:val="000000"/>
          <w:sz w:val="24"/>
          <w:szCs w:val="24"/>
        </w:rPr>
        <w:t>millions</w:t>
      </w:r>
      <w:r w:rsidR="00855D64" w:rsidRPr="00855D64">
        <w:rPr>
          <w:rFonts w:eastAsia="Times New Roman" w:cs="Times New Roman"/>
          <w:color w:val="000000"/>
          <w:sz w:val="24"/>
          <w:szCs w:val="24"/>
        </w:rPr>
        <w:t xml:space="preserve"> of small</w:t>
      </w:r>
      <w:r w:rsidR="00F40334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855D64" w:rsidRPr="00855D64">
        <w:rPr>
          <w:rFonts w:eastAsia="Times New Roman" w:cs="Times New Roman"/>
          <w:color w:val="000000"/>
          <w:sz w:val="24"/>
          <w:szCs w:val="24"/>
        </w:rPr>
        <w:t xml:space="preserve">businesses </w:t>
      </w:r>
      <w:r w:rsidR="00765756">
        <w:rPr>
          <w:rFonts w:eastAsia="Times New Roman" w:cs="Times New Roman"/>
          <w:color w:val="000000"/>
          <w:sz w:val="24"/>
          <w:szCs w:val="24"/>
        </w:rPr>
        <w:t>so they can sustain their businesses</w:t>
      </w:r>
      <w:r w:rsidR="00855D64" w:rsidRPr="00855D64">
        <w:rPr>
          <w:rFonts w:eastAsia="Times New Roman" w:cs="Times New Roman"/>
          <w:color w:val="000000"/>
          <w:sz w:val="24"/>
          <w:szCs w:val="24"/>
        </w:rPr>
        <w:t xml:space="preserve"> and keep their workers employed. </w:t>
      </w:r>
      <w:r w:rsidR="00855D64" w:rsidRPr="00855D64">
        <w:rPr>
          <w:rFonts w:eastAsia="Times New Roman" w:cs="Times New Roman"/>
          <w:color w:val="000000"/>
          <w:sz w:val="24"/>
          <w:szCs w:val="24"/>
        </w:rPr>
        <w:br/>
      </w:r>
      <w:r w:rsidR="00855D64" w:rsidRPr="00855D64">
        <w:rPr>
          <w:rFonts w:eastAsia="Times New Roman" w:cs="Times New Roman"/>
          <w:color w:val="000000"/>
          <w:sz w:val="24"/>
          <w:szCs w:val="24"/>
        </w:rPr>
        <w:br/>
        <w:t xml:space="preserve">“This unprecedented public-private partnership </w:t>
      </w:r>
      <w:r w:rsidR="00A52995">
        <w:rPr>
          <w:rFonts w:eastAsia="Times New Roman" w:cs="Times New Roman"/>
          <w:color w:val="000000"/>
          <w:sz w:val="24"/>
          <w:szCs w:val="24"/>
        </w:rPr>
        <w:t>is going to assist</w:t>
      </w:r>
      <w:r w:rsidR="00855D64" w:rsidRPr="00855D64">
        <w:rPr>
          <w:rFonts w:eastAsia="Times New Roman" w:cs="Times New Roman"/>
          <w:color w:val="000000"/>
          <w:sz w:val="24"/>
          <w:szCs w:val="24"/>
        </w:rPr>
        <w:t xml:space="preserve"> small businesses </w:t>
      </w:r>
      <w:r w:rsidR="00C73602">
        <w:rPr>
          <w:rFonts w:eastAsia="Times New Roman" w:cs="Times New Roman"/>
          <w:color w:val="000000"/>
          <w:sz w:val="24"/>
          <w:szCs w:val="24"/>
        </w:rPr>
        <w:t xml:space="preserve">with accessing capital </w:t>
      </w:r>
      <w:r w:rsidR="00361582">
        <w:rPr>
          <w:rFonts w:eastAsia="Times New Roman" w:cs="Times New Roman"/>
          <w:color w:val="000000"/>
          <w:sz w:val="24"/>
          <w:szCs w:val="24"/>
        </w:rPr>
        <w:t>quickly</w:t>
      </w:r>
      <w:r w:rsidR="007E222B">
        <w:rPr>
          <w:rFonts w:eastAsia="Times New Roman" w:cs="Times New Roman"/>
          <w:color w:val="000000"/>
          <w:sz w:val="24"/>
          <w:szCs w:val="24"/>
        </w:rPr>
        <w:t>. Our goal is to position lenders as the single point-of-contact for small businesses – the application, loan processing</w:t>
      </w:r>
      <w:r w:rsidR="00CA4974">
        <w:rPr>
          <w:rFonts w:eastAsia="Times New Roman" w:cs="Times New Roman"/>
          <w:color w:val="000000"/>
          <w:sz w:val="24"/>
          <w:szCs w:val="24"/>
        </w:rPr>
        <w:t>,</w:t>
      </w:r>
      <w:r w:rsidR="007E222B">
        <w:rPr>
          <w:rFonts w:eastAsia="Times New Roman" w:cs="Times New Roman"/>
          <w:color w:val="000000"/>
          <w:sz w:val="24"/>
          <w:szCs w:val="24"/>
        </w:rPr>
        <w:t xml:space="preserve"> and disbursement of funds will all be administered at the community level</w:t>
      </w:r>
      <w:r w:rsidR="00855D64" w:rsidRPr="00855D64">
        <w:rPr>
          <w:rFonts w:eastAsia="Times New Roman" w:cs="Times New Roman"/>
          <w:color w:val="000000"/>
          <w:sz w:val="24"/>
          <w:szCs w:val="24"/>
        </w:rPr>
        <w:t xml:space="preserve">,” said </w:t>
      </w:r>
      <w:r w:rsidR="00361582">
        <w:rPr>
          <w:rFonts w:eastAsia="Times New Roman" w:cs="Times New Roman"/>
          <w:color w:val="000000"/>
          <w:sz w:val="24"/>
          <w:szCs w:val="24"/>
        </w:rPr>
        <w:t xml:space="preserve">Administrator </w:t>
      </w:r>
      <w:r w:rsidR="00855D64" w:rsidRPr="00855D64">
        <w:rPr>
          <w:rFonts w:eastAsia="Times New Roman" w:cs="Times New Roman"/>
          <w:color w:val="000000"/>
          <w:sz w:val="24"/>
          <w:szCs w:val="24"/>
        </w:rPr>
        <w:t>Carranza. “</w:t>
      </w:r>
      <w:r w:rsidR="00A52995">
        <w:rPr>
          <w:rFonts w:eastAsia="Times New Roman" w:cs="Times New Roman"/>
          <w:color w:val="000000"/>
          <w:sz w:val="24"/>
          <w:szCs w:val="24"/>
        </w:rPr>
        <w:t>Speed is t</w:t>
      </w:r>
      <w:r w:rsidR="00855D64" w:rsidRPr="00855D64">
        <w:rPr>
          <w:rFonts w:eastAsia="Times New Roman" w:cs="Times New Roman"/>
          <w:color w:val="000000"/>
          <w:sz w:val="24"/>
          <w:szCs w:val="24"/>
        </w:rPr>
        <w:t>he operative word</w:t>
      </w:r>
      <w:r w:rsidR="00A52995">
        <w:rPr>
          <w:rFonts w:eastAsia="Times New Roman" w:cs="Times New Roman"/>
          <w:color w:val="000000"/>
          <w:sz w:val="24"/>
          <w:szCs w:val="24"/>
        </w:rPr>
        <w:t xml:space="preserve">; </w:t>
      </w:r>
      <w:r w:rsidR="00216499">
        <w:rPr>
          <w:rFonts w:eastAsia="Times New Roman" w:cs="Times New Roman"/>
          <w:color w:val="000000"/>
          <w:sz w:val="24"/>
          <w:szCs w:val="24"/>
        </w:rPr>
        <w:t xml:space="preserve">applications </w:t>
      </w:r>
      <w:r w:rsidR="00A52995">
        <w:rPr>
          <w:rFonts w:eastAsia="Times New Roman" w:cs="Times New Roman"/>
          <w:color w:val="000000"/>
          <w:sz w:val="24"/>
          <w:szCs w:val="24"/>
        </w:rPr>
        <w:t xml:space="preserve">for the emergency capital can begin </w:t>
      </w:r>
      <w:r w:rsidR="00A52995" w:rsidRPr="00312E90">
        <w:rPr>
          <w:rFonts w:eastAsia="Times New Roman" w:cs="Times New Roman"/>
          <w:color w:val="000000"/>
          <w:sz w:val="24"/>
          <w:szCs w:val="24"/>
        </w:rPr>
        <w:t xml:space="preserve">as early as this week, with </w:t>
      </w:r>
      <w:r w:rsidR="00B35197" w:rsidRPr="00312E90">
        <w:rPr>
          <w:rFonts w:eastAsia="Times New Roman" w:cs="Times New Roman"/>
          <w:color w:val="000000"/>
          <w:sz w:val="24"/>
          <w:szCs w:val="24"/>
        </w:rPr>
        <w:t>l</w:t>
      </w:r>
      <w:r w:rsidR="00855D64" w:rsidRPr="00312E90">
        <w:rPr>
          <w:rFonts w:eastAsia="Times New Roman" w:cs="Times New Roman"/>
          <w:color w:val="000000"/>
          <w:sz w:val="24"/>
          <w:szCs w:val="24"/>
        </w:rPr>
        <w:t xml:space="preserve">enders using their own systems and processes </w:t>
      </w:r>
      <w:r w:rsidR="00A52995" w:rsidRPr="00312E90">
        <w:rPr>
          <w:rFonts w:eastAsia="Times New Roman" w:cs="Times New Roman"/>
          <w:color w:val="000000"/>
          <w:sz w:val="24"/>
          <w:szCs w:val="24"/>
        </w:rPr>
        <w:t>t</w:t>
      </w:r>
      <w:r w:rsidR="00A52995">
        <w:rPr>
          <w:rFonts w:eastAsia="Times New Roman" w:cs="Times New Roman"/>
          <w:color w:val="000000"/>
          <w:sz w:val="24"/>
          <w:szCs w:val="24"/>
        </w:rPr>
        <w:t>o make these loans</w:t>
      </w:r>
      <w:r w:rsidR="00A52995" w:rsidRPr="00765756">
        <w:rPr>
          <w:rFonts w:eastAsia="Times New Roman" w:cs="Times New Roman"/>
          <w:color w:val="000000"/>
          <w:sz w:val="24"/>
          <w:szCs w:val="24"/>
        </w:rPr>
        <w:t>.</w:t>
      </w:r>
      <w:r w:rsidR="00855D64" w:rsidRPr="00765756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A52995" w:rsidRPr="00E34C62">
        <w:rPr>
          <w:rFonts w:eastAsia="Times New Roman" w:cs="Times New Roman"/>
          <w:color w:val="000000"/>
          <w:sz w:val="24"/>
          <w:szCs w:val="24"/>
        </w:rPr>
        <w:t xml:space="preserve">We remain </w:t>
      </w:r>
      <w:r w:rsidR="00A52995" w:rsidRPr="00E34C62">
        <w:rPr>
          <w:color w:val="000000"/>
          <w:sz w:val="24"/>
          <w:szCs w:val="24"/>
          <w:shd w:val="clear" w:color="auto" w:fill="FFFFFF"/>
        </w:rPr>
        <w:t>committed to supporting our nation’s more than 30 million small businesses</w:t>
      </w:r>
      <w:r w:rsidR="00765756">
        <w:rPr>
          <w:color w:val="000000"/>
          <w:sz w:val="24"/>
          <w:szCs w:val="24"/>
          <w:shd w:val="clear" w:color="auto" w:fill="FFFFFF"/>
        </w:rPr>
        <w:t xml:space="preserve"> and their employees</w:t>
      </w:r>
      <w:r w:rsidR="00A52995" w:rsidRPr="00E34C62">
        <w:rPr>
          <w:color w:val="000000"/>
          <w:sz w:val="24"/>
          <w:szCs w:val="24"/>
          <w:shd w:val="clear" w:color="auto" w:fill="FFFFFF"/>
        </w:rPr>
        <w:t xml:space="preserve">, so </w:t>
      </w:r>
      <w:r w:rsidR="00B62448">
        <w:rPr>
          <w:color w:val="000000"/>
          <w:sz w:val="24"/>
          <w:szCs w:val="24"/>
          <w:shd w:val="clear" w:color="auto" w:fill="FFFFFF"/>
        </w:rPr>
        <w:t xml:space="preserve">that </w:t>
      </w:r>
      <w:r w:rsidR="00A52995" w:rsidRPr="00E34C62">
        <w:rPr>
          <w:color w:val="000000"/>
          <w:sz w:val="24"/>
          <w:szCs w:val="24"/>
          <w:shd w:val="clear" w:color="auto" w:fill="FFFFFF"/>
        </w:rPr>
        <w:t>they can continue to be the fuel for our nation’s economic engine</w:t>
      </w:r>
      <w:r w:rsidR="00855D64" w:rsidRPr="00765756">
        <w:rPr>
          <w:rFonts w:eastAsia="Times New Roman" w:cs="Times New Roman"/>
          <w:color w:val="000000"/>
          <w:sz w:val="24"/>
          <w:szCs w:val="24"/>
        </w:rPr>
        <w:t>.”</w:t>
      </w:r>
      <w:r w:rsidR="00DB0AE3" w:rsidRPr="00765756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14:paraId="44BBE4E2" w14:textId="77777777" w:rsidR="00DB0AE3" w:rsidRDefault="00DB0AE3" w:rsidP="00ED52D3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14:paraId="77488772" w14:textId="61E19AC5" w:rsidR="001359B5" w:rsidRDefault="00FF03E3" w:rsidP="00E34C62">
      <w:pPr>
        <w:shd w:val="clear" w:color="auto" w:fill="FFFFFF"/>
        <w:spacing w:after="0" w:line="240" w:lineRule="auto"/>
      </w:pPr>
      <w:r>
        <w:rPr>
          <w:rFonts w:eastAsia="Times New Roman" w:cs="Times New Roman"/>
          <w:color w:val="000000"/>
          <w:sz w:val="24"/>
          <w:szCs w:val="24"/>
        </w:rPr>
        <w:t>“</w:t>
      </w:r>
      <w:r w:rsidRPr="00FF03E3">
        <w:rPr>
          <w:rFonts w:eastAsia="Times New Roman" w:cs="Times New Roman"/>
          <w:color w:val="000000"/>
          <w:sz w:val="24"/>
          <w:szCs w:val="24"/>
        </w:rPr>
        <w:t>This legislation provides small business job retention loans to provide eight weeks of payroll and</w:t>
      </w:r>
      <w:r w:rsidR="00B35197">
        <w:rPr>
          <w:rFonts w:eastAsia="Times New Roman" w:cs="Times New Roman"/>
          <w:color w:val="000000"/>
          <w:sz w:val="24"/>
          <w:szCs w:val="24"/>
        </w:rPr>
        <w:t xml:space="preserve"> certain</w:t>
      </w:r>
      <w:r w:rsidRPr="00FF03E3">
        <w:rPr>
          <w:rFonts w:eastAsia="Times New Roman" w:cs="Times New Roman"/>
          <w:color w:val="000000"/>
          <w:sz w:val="24"/>
          <w:szCs w:val="24"/>
        </w:rPr>
        <w:t xml:space="preserve"> ove</w:t>
      </w:r>
      <w:r>
        <w:rPr>
          <w:rFonts w:eastAsia="Times New Roman" w:cs="Times New Roman"/>
          <w:color w:val="000000"/>
          <w:sz w:val="24"/>
          <w:szCs w:val="24"/>
        </w:rPr>
        <w:t>rhead to keep workers employed,” said Secretary Mnuchin. “</w:t>
      </w:r>
      <w:r w:rsidRPr="00FF03E3">
        <w:rPr>
          <w:rFonts w:eastAsia="Times New Roman" w:cs="Times New Roman"/>
          <w:color w:val="000000"/>
          <w:sz w:val="24"/>
          <w:szCs w:val="24"/>
        </w:rPr>
        <w:t xml:space="preserve">Treasury and the Small Business Administration </w:t>
      </w:r>
      <w:r w:rsidR="000F6C7C">
        <w:rPr>
          <w:rFonts w:eastAsia="Times New Roman" w:cs="Times New Roman"/>
          <w:color w:val="000000"/>
          <w:sz w:val="24"/>
          <w:szCs w:val="24"/>
        </w:rPr>
        <w:t>expect</w:t>
      </w:r>
      <w:r w:rsidR="000F6C7C" w:rsidRPr="00FF03E3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F03E3">
        <w:rPr>
          <w:rFonts w:eastAsia="Times New Roman" w:cs="Times New Roman"/>
          <w:color w:val="000000"/>
          <w:sz w:val="24"/>
          <w:szCs w:val="24"/>
        </w:rPr>
        <w:t>to have this progr</w:t>
      </w:r>
      <w:r>
        <w:rPr>
          <w:rFonts w:eastAsia="Times New Roman" w:cs="Times New Roman"/>
          <w:color w:val="000000"/>
          <w:sz w:val="24"/>
          <w:szCs w:val="24"/>
        </w:rPr>
        <w:t xml:space="preserve">am up and running by April 3rd </w:t>
      </w:r>
      <w:r w:rsidRPr="00FF03E3">
        <w:rPr>
          <w:rFonts w:eastAsia="Times New Roman" w:cs="Times New Roman"/>
          <w:color w:val="000000"/>
          <w:sz w:val="24"/>
          <w:szCs w:val="24"/>
        </w:rPr>
        <w:t xml:space="preserve">so that businesses can go to </w:t>
      </w:r>
      <w:r w:rsidR="000F6C7C">
        <w:rPr>
          <w:rFonts w:eastAsia="Times New Roman" w:cs="Times New Roman"/>
          <w:color w:val="000000"/>
          <w:sz w:val="24"/>
          <w:szCs w:val="24"/>
        </w:rPr>
        <w:t>a participating SBA</w:t>
      </w:r>
      <w:r w:rsidR="00B25080">
        <w:rPr>
          <w:rFonts w:eastAsia="Times New Roman" w:cs="Times New Roman"/>
          <w:color w:val="000000"/>
          <w:sz w:val="24"/>
          <w:szCs w:val="24"/>
        </w:rPr>
        <w:t xml:space="preserve"> 7(a)</w:t>
      </w:r>
      <w:r w:rsidR="000F6C7C">
        <w:rPr>
          <w:rFonts w:eastAsia="Times New Roman" w:cs="Times New Roman"/>
          <w:color w:val="000000"/>
          <w:sz w:val="24"/>
          <w:szCs w:val="24"/>
        </w:rPr>
        <w:t xml:space="preserve"> lender, bank, or credit union</w:t>
      </w:r>
      <w:r w:rsidRPr="00FF03E3">
        <w:rPr>
          <w:rFonts w:eastAsia="Times New Roman" w:cs="Times New Roman"/>
          <w:color w:val="000000"/>
          <w:sz w:val="24"/>
          <w:szCs w:val="24"/>
        </w:rPr>
        <w:t xml:space="preserve">, apply for a loan, and </w:t>
      </w:r>
      <w:r w:rsidR="0030322B">
        <w:rPr>
          <w:rFonts w:eastAsia="Times New Roman" w:cs="Times New Roman"/>
          <w:color w:val="000000"/>
          <w:sz w:val="24"/>
          <w:szCs w:val="24"/>
        </w:rPr>
        <w:t>be approved on</w:t>
      </w:r>
      <w:r w:rsidRPr="00FF03E3">
        <w:rPr>
          <w:rFonts w:eastAsia="Times New Roman" w:cs="Times New Roman"/>
          <w:color w:val="000000"/>
          <w:sz w:val="24"/>
          <w:szCs w:val="24"/>
        </w:rPr>
        <w:t xml:space="preserve"> the same day.  The loans will be forgiven as long as the funds are used to keep employees on the payroll and for certain other expenses.”</w:t>
      </w:r>
      <w:r w:rsidR="00855D64" w:rsidRPr="00855D64">
        <w:rPr>
          <w:rFonts w:eastAsia="Times New Roman" w:cs="Times New Roman"/>
          <w:color w:val="000000"/>
          <w:sz w:val="24"/>
          <w:szCs w:val="24"/>
        </w:rPr>
        <w:br/>
      </w:r>
      <w:r w:rsidR="00855D64" w:rsidRPr="00855D64">
        <w:rPr>
          <w:rFonts w:eastAsia="Times New Roman" w:cs="Times New Roman"/>
          <w:color w:val="000000"/>
          <w:sz w:val="24"/>
          <w:szCs w:val="24"/>
        </w:rPr>
        <w:br/>
      </w:r>
      <w:r w:rsidR="00DD25F8">
        <w:rPr>
          <w:rFonts w:eastAsia="Times New Roman" w:cs="Times New Roman"/>
          <w:color w:val="000000"/>
          <w:sz w:val="24"/>
          <w:szCs w:val="24"/>
        </w:rPr>
        <w:t xml:space="preserve">The </w:t>
      </w:r>
      <w:r w:rsidR="00855D64" w:rsidRPr="00312E90">
        <w:rPr>
          <w:rFonts w:eastAsia="Times New Roman" w:cs="Times New Roman"/>
          <w:color w:val="000000"/>
          <w:sz w:val="24"/>
          <w:szCs w:val="24"/>
        </w:rPr>
        <w:t xml:space="preserve">new loan program </w:t>
      </w:r>
      <w:r w:rsidR="00DD25F8" w:rsidRPr="00312E90">
        <w:rPr>
          <w:rFonts w:eastAsia="Times New Roman" w:cs="Times New Roman"/>
          <w:color w:val="000000"/>
          <w:sz w:val="24"/>
          <w:szCs w:val="24"/>
        </w:rPr>
        <w:t xml:space="preserve">will </w:t>
      </w:r>
      <w:r w:rsidR="00855D64" w:rsidRPr="00312E90">
        <w:rPr>
          <w:rFonts w:eastAsia="Times New Roman" w:cs="Times New Roman"/>
          <w:color w:val="000000"/>
          <w:sz w:val="24"/>
          <w:szCs w:val="24"/>
        </w:rPr>
        <w:t xml:space="preserve">help small businesses with </w:t>
      </w:r>
      <w:r w:rsidR="0010461A" w:rsidRPr="00312E90">
        <w:rPr>
          <w:rFonts w:eastAsia="Times New Roman" w:cs="Times New Roman"/>
          <w:color w:val="000000"/>
          <w:sz w:val="24"/>
          <w:szCs w:val="24"/>
        </w:rPr>
        <w:t xml:space="preserve">their </w:t>
      </w:r>
      <w:r w:rsidR="00855D64" w:rsidRPr="00312E90">
        <w:rPr>
          <w:rFonts w:eastAsia="Times New Roman" w:cs="Times New Roman"/>
          <w:color w:val="000000"/>
          <w:sz w:val="24"/>
          <w:szCs w:val="24"/>
        </w:rPr>
        <w:t xml:space="preserve">payroll and other </w:t>
      </w:r>
      <w:r w:rsidR="00765756" w:rsidRPr="00312E90">
        <w:rPr>
          <w:rFonts w:eastAsia="Times New Roman" w:cs="Times New Roman"/>
          <w:color w:val="000000"/>
          <w:sz w:val="24"/>
          <w:szCs w:val="24"/>
        </w:rPr>
        <w:t xml:space="preserve">business operating </w:t>
      </w:r>
      <w:r w:rsidR="00855D64" w:rsidRPr="00312E90">
        <w:rPr>
          <w:rFonts w:eastAsia="Times New Roman" w:cs="Times New Roman"/>
          <w:color w:val="000000"/>
          <w:sz w:val="24"/>
          <w:szCs w:val="24"/>
        </w:rPr>
        <w:t>expenses</w:t>
      </w:r>
      <w:r w:rsidR="00855D64" w:rsidRPr="00855D64">
        <w:rPr>
          <w:rFonts w:eastAsia="Times New Roman" w:cs="Times New Roman"/>
          <w:color w:val="000000"/>
          <w:sz w:val="24"/>
          <w:szCs w:val="24"/>
        </w:rPr>
        <w:t xml:space="preserve">. </w:t>
      </w:r>
      <w:r w:rsidR="0010461A">
        <w:rPr>
          <w:rFonts w:eastAsia="Times New Roman" w:cs="Times New Roman"/>
          <w:color w:val="000000"/>
          <w:sz w:val="24"/>
          <w:szCs w:val="24"/>
        </w:rPr>
        <w:t>It</w:t>
      </w:r>
      <w:r w:rsidR="00855D64" w:rsidRPr="00855D64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0461A" w:rsidRPr="00855D64">
        <w:rPr>
          <w:rFonts w:eastAsia="Times New Roman" w:cs="Times New Roman"/>
          <w:color w:val="000000"/>
          <w:sz w:val="24"/>
          <w:szCs w:val="24"/>
        </w:rPr>
        <w:t>w</w:t>
      </w:r>
      <w:r w:rsidR="0010461A">
        <w:rPr>
          <w:rFonts w:eastAsia="Times New Roman" w:cs="Times New Roman"/>
          <w:color w:val="000000"/>
          <w:sz w:val="24"/>
          <w:szCs w:val="24"/>
        </w:rPr>
        <w:t>ill</w:t>
      </w:r>
      <w:r w:rsidR="0010461A" w:rsidRPr="00855D64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855D64" w:rsidRPr="00855D64">
        <w:rPr>
          <w:rFonts w:eastAsia="Times New Roman" w:cs="Times New Roman"/>
          <w:color w:val="000000"/>
          <w:sz w:val="24"/>
          <w:szCs w:val="24"/>
        </w:rPr>
        <w:t xml:space="preserve">provide critical capital to businesses without collateral requirements, personal guarantees, </w:t>
      </w:r>
      <w:r w:rsidR="0094741F">
        <w:rPr>
          <w:rFonts w:eastAsia="Times New Roman" w:cs="Times New Roman"/>
          <w:color w:val="000000"/>
          <w:sz w:val="24"/>
          <w:szCs w:val="24"/>
        </w:rPr>
        <w:t xml:space="preserve">or </w:t>
      </w:r>
      <w:r w:rsidR="00855D64" w:rsidRPr="00855D64">
        <w:rPr>
          <w:rFonts w:eastAsia="Times New Roman" w:cs="Times New Roman"/>
          <w:color w:val="000000"/>
          <w:sz w:val="24"/>
          <w:szCs w:val="24"/>
        </w:rPr>
        <w:t>SBA fees</w:t>
      </w:r>
      <w:r w:rsidR="0037313D">
        <w:rPr>
          <w:rFonts w:eastAsia="Times New Roman" w:cs="Times New Roman"/>
          <w:color w:val="000000"/>
          <w:sz w:val="24"/>
          <w:szCs w:val="24"/>
        </w:rPr>
        <w:t xml:space="preserve"> – all with </w:t>
      </w:r>
      <w:r w:rsidR="0037313D" w:rsidRPr="008E743C">
        <w:rPr>
          <w:rFonts w:cs="Times New Roman"/>
          <w:sz w:val="24"/>
          <w:szCs w:val="24"/>
        </w:rPr>
        <w:t>a 100% guarantee from SBA</w:t>
      </w:r>
      <w:r w:rsidR="00855D64" w:rsidRPr="00855D64">
        <w:rPr>
          <w:rFonts w:eastAsia="Times New Roman" w:cs="Times New Roman"/>
          <w:color w:val="000000"/>
          <w:sz w:val="24"/>
          <w:szCs w:val="24"/>
        </w:rPr>
        <w:t xml:space="preserve">. </w:t>
      </w:r>
      <w:r w:rsidR="003854A6" w:rsidRPr="00312E90">
        <w:rPr>
          <w:rFonts w:eastAsia="Times New Roman" w:cs="Times New Roman"/>
          <w:color w:val="000000"/>
          <w:sz w:val="24"/>
          <w:szCs w:val="24"/>
        </w:rPr>
        <w:t>A</w:t>
      </w:r>
      <w:r w:rsidR="00855D64" w:rsidRPr="00312E90">
        <w:rPr>
          <w:rFonts w:eastAsia="Times New Roman" w:cs="Times New Roman"/>
          <w:color w:val="000000"/>
          <w:sz w:val="24"/>
          <w:szCs w:val="24"/>
        </w:rPr>
        <w:t xml:space="preserve">ll loan payments will be deferred for </w:t>
      </w:r>
      <w:r w:rsidR="00765756" w:rsidRPr="00312E90">
        <w:rPr>
          <w:rFonts w:eastAsia="Times New Roman" w:cs="Times New Roman"/>
          <w:color w:val="000000"/>
          <w:sz w:val="24"/>
          <w:szCs w:val="24"/>
        </w:rPr>
        <w:t>six months</w:t>
      </w:r>
      <w:r w:rsidR="00E921CE" w:rsidRPr="00312E90">
        <w:rPr>
          <w:rFonts w:eastAsia="Times New Roman" w:cs="Times New Roman"/>
          <w:color w:val="000000"/>
          <w:sz w:val="24"/>
          <w:szCs w:val="24"/>
        </w:rPr>
        <w:t xml:space="preserve">. </w:t>
      </w:r>
      <w:r w:rsidR="003854A6" w:rsidRPr="00312E90">
        <w:rPr>
          <w:rFonts w:eastAsia="Times New Roman" w:cs="Times New Roman"/>
          <w:color w:val="000000"/>
          <w:sz w:val="24"/>
          <w:szCs w:val="24"/>
        </w:rPr>
        <w:t>Most importantly, t</w:t>
      </w:r>
      <w:r w:rsidR="00E921CE" w:rsidRPr="00312E90">
        <w:rPr>
          <w:rFonts w:eastAsia="Times New Roman" w:cs="Times New Roman"/>
          <w:color w:val="000000"/>
          <w:sz w:val="24"/>
          <w:szCs w:val="24"/>
        </w:rPr>
        <w:t>he</w:t>
      </w:r>
      <w:r w:rsidR="00855D64" w:rsidRPr="00312E90">
        <w:rPr>
          <w:rFonts w:eastAsia="Times New Roman" w:cs="Times New Roman"/>
          <w:color w:val="000000"/>
          <w:sz w:val="24"/>
          <w:szCs w:val="24"/>
        </w:rPr>
        <w:t xml:space="preserve"> SBA will forgive </w:t>
      </w:r>
      <w:r w:rsidR="00E4226E" w:rsidRPr="00312E90">
        <w:rPr>
          <w:rFonts w:eastAsia="Times New Roman" w:cs="Times New Roman"/>
          <w:color w:val="000000"/>
          <w:sz w:val="24"/>
          <w:szCs w:val="24"/>
        </w:rPr>
        <w:t xml:space="preserve">the portion </w:t>
      </w:r>
      <w:r w:rsidR="00855D64" w:rsidRPr="00312E90">
        <w:rPr>
          <w:rFonts w:eastAsia="Times New Roman" w:cs="Times New Roman"/>
          <w:color w:val="000000"/>
          <w:sz w:val="24"/>
          <w:szCs w:val="24"/>
        </w:rPr>
        <w:t xml:space="preserve">of the loan proceeds </w:t>
      </w:r>
      <w:r w:rsidR="00E921CE" w:rsidRPr="00312E90">
        <w:rPr>
          <w:rFonts w:eastAsia="Times New Roman" w:cs="Times New Roman"/>
          <w:color w:val="000000"/>
          <w:sz w:val="24"/>
          <w:szCs w:val="24"/>
        </w:rPr>
        <w:t xml:space="preserve">that are </w:t>
      </w:r>
      <w:r w:rsidR="00855D64" w:rsidRPr="00312E90">
        <w:rPr>
          <w:rFonts w:eastAsia="Times New Roman" w:cs="Times New Roman"/>
          <w:color w:val="000000"/>
          <w:sz w:val="24"/>
          <w:szCs w:val="24"/>
        </w:rPr>
        <w:t xml:space="preserve">used </w:t>
      </w:r>
      <w:r w:rsidR="003854A6" w:rsidRPr="00312E90">
        <w:rPr>
          <w:rFonts w:eastAsia="Times New Roman" w:cs="Times New Roman"/>
          <w:color w:val="000000"/>
          <w:sz w:val="24"/>
          <w:szCs w:val="24"/>
        </w:rPr>
        <w:t>to cover</w:t>
      </w:r>
      <w:r w:rsidR="00E60A41" w:rsidRPr="00312E90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765756" w:rsidRPr="00312E90">
        <w:rPr>
          <w:rFonts w:eastAsia="Times New Roman" w:cs="Times New Roman"/>
          <w:color w:val="000000"/>
          <w:sz w:val="24"/>
          <w:szCs w:val="24"/>
        </w:rPr>
        <w:t xml:space="preserve">the first eight weeks of </w:t>
      </w:r>
      <w:r w:rsidR="00855D64" w:rsidRPr="00312E90">
        <w:rPr>
          <w:rFonts w:eastAsia="Times New Roman" w:cs="Times New Roman"/>
          <w:color w:val="000000"/>
          <w:sz w:val="24"/>
          <w:szCs w:val="24"/>
        </w:rPr>
        <w:t>payroll costs</w:t>
      </w:r>
      <w:r w:rsidR="00E921CE" w:rsidRPr="00312E90">
        <w:rPr>
          <w:rFonts w:eastAsia="Times New Roman" w:cs="Times New Roman"/>
          <w:color w:val="000000"/>
          <w:sz w:val="24"/>
          <w:szCs w:val="24"/>
        </w:rPr>
        <w:t xml:space="preserve">, rent, </w:t>
      </w:r>
      <w:r w:rsidR="00E921CE" w:rsidRPr="00312E90">
        <w:rPr>
          <w:rFonts w:eastAsia="Times New Roman" w:cs="Times New Roman"/>
          <w:color w:val="000000"/>
          <w:sz w:val="24"/>
          <w:szCs w:val="24"/>
        </w:rPr>
        <w:lastRenderedPageBreak/>
        <w:t xml:space="preserve">utilities, and </w:t>
      </w:r>
      <w:r w:rsidR="0085799F" w:rsidRPr="00312E90">
        <w:rPr>
          <w:rFonts w:eastAsia="Times New Roman" w:cs="Times New Roman"/>
          <w:color w:val="000000"/>
          <w:sz w:val="24"/>
          <w:szCs w:val="24"/>
        </w:rPr>
        <w:t xml:space="preserve">mortgage </w:t>
      </w:r>
      <w:r w:rsidR="00E921CE" w:rsidRPr="00312E90">
        <w:rPr>
          <w:rFonts w:eastAsia="Times New Roman" w:cs="Times New Roman"/>
          <w:color w:val="000000"/>
          <w:sz w:val="24"/>
          <w:szCs w:val="24"/>
        </w:rPr>
        <w:t>interest</w:t>
      </w:r>
      <w:r w:rsidR="00855D64" w:rsidRPr="00312E90">
        <w:rPr>
          <w:rFonts w:eastAsia="Times New Roman" w:cs="Times New Roman"/>
          <w:color w:val="000000"/>
          <w:sz w:val="24"/>
          <w:szCs w:val="24"/>
        </w:rPr>
        <w:t>.</w:t>
      </w:r>
      <w:r w:rsidR="00855D64" w:rsidRPr="00855D64">
        <w:rPr>
          <w:rFonts w:eastAsia="Times New Roman" w:cs="Times New Roman"/>
          <w:color w:val="000000"/>
          <w:sz w:val="24"/>
          <w:szCs w:val="24"/>
        </w:rPr>
        <w:br/>
      </w:r>
    </w:p>
    <w:p w14:paraId="34810CFC" w14:textId="7C8761EB" w:rsidR="00B367BA" w:rsidRPr="00004AAA" w:rsidRDefault="008E743C" w:rsidP="00004AAA">
      <w:pPr>
        <w:pStyle w:val="NoSpacing"/>
        <w:rPr>
          <w:rFonts w:ascii="Source Sans Pro" w:hAnsi="Source Sans Pro"/>
          <w:b/>
          <w:bCs/>
          <w:color w:val="000000"/>
          <w:sz w:val="24"/>
          <w:szCs w:val="24"/>
          <w:shd w:val="clear" w:color="auto" w:fill="FFFFFF"/>
        </w:rPr>
      </w:pPr>
      <w:r w:rsidRPr="00ED52D3">
        <w:rPr>
          <w:rFonts w:ascii="Source Sans Pro" w:hAnsi="Source Sans Pro" w:cs="Times New Roman"/>
          <w:b/>
          <w:bCs/>
          <w:sz w:val="24"/>
          <w:szCs w:val="24"/>
        </w:rPr>
        <w:t>The Paycheck Protection Program is specifically designed to help small businesses keep their workforce employed.</w:t>
      </w:r>
      <w:r w:rsidR="00B367BA">
        <w:rPr>
          <w:rFonts w:ascii="Source Sans Pro" w:hAnsi="Source Sans Pro" w:cs="Times New Roman"/>
          <w:b/>
          <w:bCs/>
          <w:sz w:val="24"/>
          <w:szCs w:val="24"/>
        </w:rPr>
        <w:t xml:space="preserve"> </w:t>
      </w:r>
      <w:r w:rsidR="00B367BA" w:rsidRPr="00004AAA">
        <w:rPr>
          <w:rFonts w:ascii="Source Sans Pro" w:hAnsi="Source Sans Pro"/>
          <w:b/>
          <w:bCs/>
          <w:color w:val="000000"/>
          <w:sz w:val="24"/>
          <w:szCs w:val="24"/>
          <w:shd w:val="clear" w:color="auto" w:fill="FFFFFF"/>
        </w:rPr>
        <w:t xml:space="preserve">Visit </w:t>
      </w:r>
      <w:hyperlink r:id="rId19" w:history="1">
        <w:r w:rsidR="00073495" w:rsidRPr="00073495">
          <w:rPr>
            <w:rStyle w:val="Hyperlink"/>
            <w:rFonts w:ascii="Source Sans Pro" w:hAnsi="Source Sans Pro"/>
            <w:b/>
            <w:bCs/>
            <w:sz w:val="24"/>
            <w:szCs w:val="24"/>
            <w:shd w:val="clear" w:color="auto" w:fill="FFFFFF"/>
          </w:rPr>
          <w:t>SBA.gov/Coronavirus</w:t>
        </w:r>
      </w:hyperlink>
      <w:r w:rsidR="00FC43EF">
        <w:rPr>
          <w:rFonts w:ascii="Source Sans Pro" w:hAnsi="Source Sans Pro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B367BA" w:rsidRPr="00004AAA">
        <w:rPr>
          <w:rFonts w:ascii="Source Sans Pro" w:hAnsi="Source Sans Pro"/>
          <w:b/>
          <w:bCs/>
          <w:color w:val="000000"/>
          <w:sz w:val="24"/>
          <w:szCs w:val="24"/>
          <w:shd w:val="clear" w:color="auto" w:fill="FFFFFF"/>
        </w:rPr>
        <w:t>for more information on the Paycheck Protection Program.</w:t>
      </w:r>
    </w:p>
    <w:p w14:paraId="55DC0107" w14:textId="77777777" w:rsidR="008E743C" w:rsidRPr="008E743C" w:rsidRDefault="008E743C" w:rsidP="00640EB6">
      <w:pPr>
        <w:pStyle w:val="NoSpacing"/>
        <w:rPr>
          <w:rFonts w:ascii="Source Sans Pro" w:hAnsi="Source Sans Pro" w:cs="Times New Roman"/>
          <w:sz w:val="24"/>
          <w:szCs w:val="24"/>
        </w:rPr>
      </w:pPr>
    </w:p>
    <w:p w14:paraId="74204F71" w14:textId="0CD357D4" w:rsidR="008E743C" w:rsidRPr="00312E90" w:rsidRDefault="00EF2E74" w:rsidP="00640EB6">
      <w:pPr>
        <w:pStyle w:val="NoSpacing"/>
        <w:numPr>
          <w:ilvl w:val="0"/>
          <w:numId w:val="20"/>
        </w:numPr>
        <w:ind w:left="360"/>
        <w:rPr>
          <w:rFonts w:ascii="Source Sans Pro" w:hAnsi="Source Sans Pro" w:cs="Times New Roman"/>
          <w:sz w:val="24"/>
          <w:szCs w:val="24"/>
        </w:rPr>
      </w:pPr>
      <w:bookmarkStart w:id="0" w:name="_Hlk36037371"/>
      <w:r w:rsidRPr="00312E90">
        <w:rPr>
          <w:rFonts w:ascii="Source Sans Pro" w:hAnsi="Source Sans Pro" w:cs="Times New Roman"/>
          <w:sz w:val="24"/>
          <w:szCs w:val="24"/>
        </w:rPr>
        <w:t xml:space="preserve">The new loan program will be available </w:t>
      </w:r>
      <w:r w:rsidR="0013777A" w:rsidRPr="00312E90">
        <w:rPr>
          <w:rFonts w:ascii="Source Sans Pro" w:hAnsi="Source Sans Pro" w:cs="Times New Roman"/>
          <w:sz w:val="24"/>
          <w:szCs w:val="24"/>
        </w:rPr>
        <w:t xml:space="preserve">retroactive </w:t>
      </w:r>
      <w:r w:rsidR="00171E80" w:rsidRPr="00312E90">
        <w:rPr>
          <w:rFonts w:ascii="Source Sans Pro" w:hAnsi="Source Sans Pro" w:cs="Times New Roman"/>
          <w:sz w:val="24"/>
          <w:szCs w:val="24"/>
        </w:rPr>
        <w:t>from</w:t>
      </w:r>
      <w:r w:rsidR="0013777A" w:rsidRPr="00312E90">
        <w:rPr>
          <w:rFonts w:ascii="Source Sans Pro" w:hAnsi="Source Sans Pro" w:cs="Times New Roman"/>
          <w:sz w:val="24"/>
          <w:szCs w:val="24"/>
        </w:rPr>
        <w:t xml:space="preserve"> Feb. 15, 2020</w:t>
      </w:r>
      <w:r w:rsidR="001C1225" w:rsidRPr="00312E90">
        <w:rPr>
          <w:rFonts w:ascii="Source Sans Pro" w:hAnsi="Source Sans Pro" w:cs="Times New Roman"/>
          <w:sz w:val="24"/>
          <w:szCs w:val="24"/>
        </w:rPr>
        <w:t>,</w:t>
      </w:r>
      <w:r w:rsidR="0013777A" w:rsidRPr="00312E90">
        <w:rPr>
          <w:rFonts w:ascii="Source Sans Pro" w:hAnsi="Source Sans Pro" w:cs="Times New Roman"/>
          <w:sz w:val="24"/>
          <w:szCs w:val="24"/>
        </w:rPr>
        <w:t xml:space="preserve"> so e</w:t>
      </w:r>
      <w:r w:rsidR="006F4ED4" w:rsidRPr="00312E90">
        <w:rPr>
          <w:rFonts w:ascii="Source Sans Pro" w:hAnsi="Source Sans Pro" w:cs="Times New Roman"/>
          <w:sz w:val="24"/>
          <w:szCs w:val="24"/>
        </w:rPr>
        <w:t xml:space="preserve">mployers can rehire their </w:t>
      </w:r>
      <w:r w:rsidR="00975F1B" w:rsidRPr="00312E90">
        <w:rPr>
          <w:rFonts w:ascii="Source Sans Pro" w:hAnsi="Source Sans Pro" w:cs="Times New Roman"/>
          <w:sz w:val="24"/>
          <w:szCs w:val="24"/>
        </w:rPr>
        <w:t xml:space="preserve">recently </w:t>
      </w:r>
      <w:r w:rsidR="00007C41" w:rsidRPr="00312E90">
        <w:rPr>
          <w:rFonts w:ascii="Source Sans Pro" w:hAnsi="Source Sans Pro" w:cs="Times New Roman"/>
          <w:sz w:val="24"/>
          <w:szCs w:val="24"/>
        </w:rPr>
        <w:t>laid</w:t>
      </w:r>
      <w:r w:rsidR="001C1225" w:rsidRPr="00312E90">
        <w:rPr>
          <w:rFonts w:ascii="Source Sans Pro" w:hAnsi="Source Sans Pro" w:cs="Times New Roman"/>
          <w:sz w:val="24"/>
          <w:szCs w:val="24"/>
        </w:rPr>
        <w:t>-</w:t>
      </w:r>
      <w:r w:rsidR="00007C41" w:rsidRPr="00312E90">
        <w:rPr>
          <w:rFonts w:ascii="Source Sans Pro" w:hAnsi="Source Sans Pro" w:cs="Times New Roman"/>
          <w:sz w:val="24"/>
          <w:szCs w:val="24"/>
        </w:rPr>
        <w:t xml:space="preserve">off employees </w:t>
      </w:r>
      <w:r w:rsidR="00031D7D" w:rsidRPr="00312E90">
        <w:rPr>
          <w:rFonts w:ascii="Source Sans Pro" w:hAnsi="Source Sans Pro" w:cs="Times New Roman"/>
          <w:sz w:val="24"/>
          <w:szCs w:val="24"/>
        </w:rPr>
        <w:t>through June 30, 2020.</w:t>
      </w:r>
    </w:p>
    <w:p w14:paraId="1694A374" w14:textId="77777777" w:rsidR="008B2709" w:rsidRPr="002F13BD" w:rsidRDefault="008B2709" w:rsidP="00C91FAA">
      <w:pPr>
        <w:pStyle w:val="NoSpacing"/>
        <w:rPr>
          <w:rFonts w:ascii="Source Sans Pro" w:hAnsi="Source Sans Pro"/>
          <w:sz w:val="24"/>
          <w:szCs w:val="24"/>
        </w:rPr>
      </w:pPr>
    </w:p>
    <w:p w14:paraId="5F4F674A" w14:textId="77777777" w:rsidR="00B87DAC" w:rsidRPr="00E34C62" w:rsidRDefault="00B87DAC" w:rsidP="00B87DAC">
      <w:pPr>
        <w:pStyle w:val="NoSpacing"/>
        <w:rPr>
          <w:rFonts w:ascii="Source Sans Pro" w:hAnsi="Source Sans Pro" w:cs="Times New Roman"/>
          <w:b/>
          <w:sz w:val="24"/>
          <w:szCs w:val="24"/>
        </w:rPr>
      </w:pPr>
      <w:r w:rsidRPr="00E34C62">
        <w:rPr>
          <w:rFonts w:ascii="Source Sans Pro" w:hAnsi="Source Sans Pro" w:cs="Times New Roman"/>
          <w:b/>
          <w:sz w:val="24"/>
          <w:szCs w:val="24"/>
        </w:rPr>
        <w:t>Loan Terms &amp; Conditions</w:t>
      </w:r>
    </w:p>
    <w:p w14:paraId="043A6D09" w14:textId="77777777" w:rsidR="00B87DAC" w:rsidRPr="00E34C62" w:rsidRDefault="00B87DAC" w:rsidP="00B87DAC">
      <w:pPr>
        <w:pStyle w:val="NoSpacing"/>
        <w:rPr>
          <w:rFonts w:ascii="Source Sans Pro" w:hAnsi="Source Sans Pro" w:cs="Times New Roman"/>
          <w:sz w:val="24"/>
          <w:szCs w:val="24"/>
        </w:rPr>
      </w:pPr>
    </w:p>
    <w:p w14:paraId="50759C01" w14:textId="6EF77EC2" w:rsidR="00B87DAC" w:rsidRPr="00E34C62" w:rsidRDefault="00861DE4" w:rsidP="00861DE4">
      <w:pPr>
        <w:pStyle w:val="NoSpacing"/>
        <w:numPr>
          <w:ilvl w:val="0"/>
          <w:numId w:val="22"/>
        </w:numPr>
        <w:rPr>
          <w:rFonts w:ascii="Source Sans Pro" w:hAnsi="Source Sans Pro" w:cs="Times New Roman"/>
          <w:sz w:val="24"/>
          <w:szCs w:val="24"/>
        </w:rPr>
      </w:pPr>
      <w:r w:rsidRPr="00E34C62">
        <w:rPr>
          <w:rFonts w:ascii="Source Sans Pro" w:hAnsi="Source Sans Pro" w:cs="Times New Roman"/>
          <w:sz w:val="24"/>
          <w:szCs w:val="24"/>
        </w:rPr>
        <w:t xml:space="preserve">Eligible businesses: All businesses, including non-profits, </w:t>
      </w:r>
      <w:r w:rsidR="000701FA">
        <w:rPr>
          <w:rFonts w:ascii="Source Sans Pro" w:hAnsi="Source Sans Pro" w:cs="Times New Roman"/>
          <w:sz w:val="24"/>
          <w:szCs w:val="24"/>
        </w:rPr>
        <w:t>V</w:t>
      </w:r>
      <w:r w:rsidRPr="00E34C62">
        <w:rPr>
          <w:rFonts w:ascii="Source Sans Pro" w:hAnsi="Source Sans Pro" w:cs="Times New Roman"/>
          <w:sz w:val="24"/>
          <w:szCs w:val="24"/>
        </w:rPr>
        <w:t xml:space="preserve">eterans organizations, </w:t>
      </w:r>
      <w:r w:rsidR="007175D9">
        <w:rPr>
          <w:rFonts w:ascii="Source Sans Pro" w:hAnsi="Source Sans Pro" w:cs="Times New Roman"/>
          <w:sz w:val="24"/>
          <w:szCs w:val="24"/>
        </w:rPr>
        <w:t>T</w:t>
      </w:r>
      <w:r w:rsidRPr="00E34C62">
        <w:rPr>
          <w:rFonts w:ascii="Source Sans Pro" w:hAnsi="Source Sans Pro" w:cs="Times New Roman"/>
          <w:sz w:val="24"/>
          <w:szCs w:val="24"/>
        </w:rPr>
        <w:t xml:space="preserve">ribal concerns, </w:t>
      </w:r>
      <w:r w:rsidR="00E800F8">
        <w:rPr>
          <w:rFonts w:ascii="Source Sans Pro" w:hAnsi="Source Sans Pro" w:cs="Times New Roman"/>
          <w:sz w:val="24"/>
          <w:szCs w:val="24"/>
        </w:rPr>
        <w:t xml:space="preserve">sole proprietorships, </w:t>
      </w:r>
      <w:r w:rsidRPr="00E34C62">
        <w:rPr>
          <w:rFonts w:ascii="Source Sans Pro" w:hAnsi="Source Sans Pro" w:cs="Times New Roman"/>
          <w:sz w:val="24"/>
          <w:szCs w:val="24"/>
        </w:rPr>
        <w:t>self-employed individuals, and independent contractors, with 500 or fewer employees</w:t>
      </w:r>
      <w:r w:rsidR="007D7304" w:rsidRPr="00E34C62">
        <w:rPr>
          <w:rFonts w:ascii="Source Sans Pro" w:hAnsi="Source Sans Pro" w:cs="Times New Roman"/>
          <w:sz w:val="24"/>
          <w:szCs w:val="24"/>
        </w:rPr>
        <w:t>, or no greater than the</w:t>
      </w:r>
      <w:r w:rsidRPr="00E34C62">
        <w:rPr>
          <w:rFonts w:ascii="Source Sans Pro" w:hAnsi="Source Sans Pro" w:cs="Times New Roman"/>
          <w:sz w:val="24"/>
          <w:szCs w:val="24"/>
        </w:rPr>
        <w:t xml:space="preserve"> number of employees </w:t>
      </w:r>
      <w:r w:rsidR="007D7304" w:rsidRPr="00E34C62">
        <w:rPr>
          <w:rFonts w:ascii="Source Sans Pro" w:hAnsi="Source Sans Pro" w:cs="Times New Roman"/>
          <w:sz w:val="24"/>
          <w:szCs w:val="24"/>
        </w:rPr>
        <w:t>set by the SBA as the size standard for certain industries</w:t>
      </w:r>
    </w:p>
    <w:p w14:paraId="4AEEB2DF" w14:textId="77777777" w:rsidR="00B87DAC" w:rsidRPr="00E34C62" w:rsidRDefault="00B87DAC" w:rsidP="00B87DAC">
      <w:pPr>
        <w:pStyle w:val="NoSpacing"/>
        <w:numPr>
          <w:ilvl w:val="0"/>
          <w:numId w:val="22"/>
        </w:numPr>
        <w:rPr>
          <w:rFonts w:ascii="Source Sans Pro" w:hAnsi="Source Sans Pro" w:cs="Times New Roman"/>
          <w:sz w:val="24"/>
          <w:szCs w:val="24"/>
        </w:rPr>
      </w:pPr>
      <w:r w:rsidRPr="00E34C62">
        <w:rPr>
          <w:rFonts w:ascii="Source Sans Pro" w:hAnsi="Source Sans Pro" w:cs="Times New Roman"/>
          <w:sz w:val="24"/>
          <w:szCs w:val="24"/>
        </w:rPr>
        <w:t xml:space="preserve">Maximum loan </w:t>
      </w:r>
      <w:bookmarkStart w:id="1" w:name="_GoBack"/>
      <w:proofErr w:type="gramStart"/>
      <w:r w:rsidRPr="00E34C62">
        <w:rPr>
          <w:rFonts w:ascii="Source Sans Pro" w:hAnsi="Source Sans Pro" w:cs="Times New Roman"/>
          <w:sz w:val="24"/>
          <w:szCs w:val="24"/>
        </w:rPr>
        <w:t>amount</w:t>
      </w:r>
      <w:bookmarkEnd w:id="1"/>
      <w:proofErr w:type="gramEnd"/>
      <w:r w:rsidRPr="00E34C62">
        <w:rPr>
          <w:rFonts w:ascii="Source Sans Pro" w:hAnsi="Source Sans Pro" w:cs="Times New Roman"/>
          <w:sz w:val="24"/>
          <w:szCs w:val="24"/>
        </w:rPr>
        <w:t xml:space="preserve"> up to $10 million</w:t>
      </w:r>
    </w:p>
    <w:p w14:paraId="4250ED0D" w14:textId="601FDA6F" w:rsidR="00B87DAC" w:rsidRPr="00E34C62" w:rsidRDefault="00BB7406" w:rsidP="00B87DAC">
      <w:pPr>
        <w:pStyle w:val="NoSpacing"/>
        <w:numPr>
          <w:ilvl w:val="0"/>
          <w:numId w:val="22"/>
        </w:numPr>
        <w:rPr>
          <w:rFonts w:ascii="Source Sans Pro" w:hAnsi="Source Sans Pro" w:cs="Times New Roman"/>
          <w:sz w:val="24"/>
          <w:szCs w:val="24"/>
        </w:rPr>
      </w:pPr>
      <w:r>
        <w:rPr>
          <w:rFonts w:ascii="Source Sans Pro" w:hAnsi="Source Sans Pro" w:cs="Times New Roman"/>
          <w:sz w:val="24"/>
          <w:szCs w:val="24"/>
        </w:rPr>
        <w:t>Loan f</w:t>
      </w:r>
      <w:r w:rsidR="00B87DAC" w:rsidRPr="00E34C62">
        <w:rPr>
          <w:rFonts w:ascii="Source Sans Pro" w:hAnsi="Source Sans Pro" w:cs="Times New Roman"/>
          <w:sz w:val="24"/>
          <w:szCs w:val="24"/>
        </w:rPr>
        <w:t>orgive</w:t>
      </w:r>
      <w:r>
        <w:rPr>
          <w:rFonts w:ascii="Source Sans Pro" w:hAnsi="Source Sans Pro" w:cs="Times New Roman"/>
          <w:sz w:val="24"/>
          <w:szCs w:val="24"/>
        </w:rPr>
        <w:t>ness</w:t>
      </w:r>
      <w:r w:rsidR="00B87DAC" w:rsidRPr="00E34C62">
        <w:rPr>
          <w:rFonts w:ascii="Source Sans Pro" w:hAnsi="Source Sans Pro" w:cs="Times New Roman"/>
          <w:sz w:val="24"/>
          <w:szCs w:val="24"/>
        </w:rPr>
        <w:t xml:space="preserve"> </w:t>
      </w:r>
      <w:r w:rsidR="00530A8E">
        <w:rPr>
          <w:rFonts w:ascii="Source Sans Pro" w:hAnsi="Source Sans Pro" w:cs="Times New Roman"/>
          <w:sz w:val="24"/>
          <w:szCs w:val="24"/>
        </w:rPr>
        <w:t>i</w:t>
      </w:r>
      <w:r w:rsidR="00B87DAC" w:rsidRPr="00E34C62">
        <w:rPr>
          <w:rFonts w:ascii="Source Sans Pro" w:hAnsi="Source Sans Pro" w:cs="Times New Roman"/>
          <w:sz w:val="24"/>
          <w:szCs w:val="24"/>
        </w:rPr>
        <w:t xml:space="preserve">f proceeds used for payroll costs and other designated </w:t>
      </w:r>
      <w:r w:rsidR="0094717A">
        <w:rPr>
          <w:rFonts w:ascii="Source Sans Pro" w:hAnsi="Source Sans Pro" w:cs="Times New Roman"/>
          <w:sz w:val="24"/>
          <w:szCs w:val="24"/>
        </w:rPr>
        <w:t xml:space="preserve">business </w:t>
      </w:r>
      <w:r w:rsidR="00B87DAC" w:rsidRPr="00E34C62">
        <w:rPr>
          <w:rFonts w:ascii="Source Sans Pro" w:hAnsi="Source Sans Pro" w:cs="Times New Roman"/>
          <w:sz w:val="24"/>
          <w:szCs w:val="24"/>
        </w:rPr>
        <w:t>operating expenses</w:t>
      </w:r>
      <w:r w:rsidR="00FF6486">
        <w:rPr>
          <w:rFonts w:ascii="Source Sans Pro" w:hAnsi="Source Sans Pro" w:cs="Times New Roman"/>
          <w:sz w:val="24"/>
          <w:szCs w:val="24"/>
        </w:rPr>
        <w:t xml:space="preserve"> in the 8 weeks following the date of loan origination</w:t>
      </w:r>
      <w:r w:rsidR="00111648">
        <w:rPr>
          <w:rFonts w:ascii="Source Sans Pro" w:hAnsi="Source Sans Pro" w:cs="Times New Roman"/>
          <w:sz w:val="24"/>
          <w:szCs w:val="24"/>
        </w:rPr>
        <w:t xml:space="preserve"> (due to likely high subscription, it is anticipated that not more than 25% of the forgiven amount may be for non-payroll costs)</w:t>
      </w:r>
    </w:p>
    <w:p w14:paraId="35A2F5F9" w14:textId="77777777" w:rsidR="00B87DAC" w:rsidRPr="00E34C62" w:rsidRDefault="00B87DAC" w:rsidP="00B87DAC">
      <w:pPr>
        <w:pStyle w:val="NoSpacing"/>
        <w:numPr>
          <w:ilvl w:val="0"/>
          <w:numId w:val="22"/>
        </w:numPr>
        <w:rPr>
          <w:rFonts w:ascii="Source Sans Pro" w:hAnsi="Source Sans Pro" w:cs="Times New Roman"/>
          <w:sz w:val="24"/>
          <w:szCs w:val="24"/>
        </w:rPr>
      </w:pPr>
      <w:r w:rsidRPr="00E34C62">
        <w:rPr>
          <w:rFonts w:ascii="Source Sans Pro" w:hAnsi="Source Sans Pro" w:cs="Times New Roman"/>
          <w:sz w:val="24"/>
          <w:szCs w:val="24"/>
        </w:rPr>
        <w:t>All loans under this program will have the following identical features:</w:t>
      </w:r>
    </w:p>
    <w:p w14:paraId="47C31AA9" w14:textId="3BF2CD16" w:rsidR="00B87DAC" w:rsidRPr="00312E90" w:rsidRDefault="004F2B13" w:rsidP="00B87DAC">
      <w:pPr>
        <w:pStyle w:val="NoSpacing"/>
        <w:numPr>
          <w:ilvl w:val="1"/>
          <w:numId w:val="22"/>
        </w:numPr>
        <w:rPr>
          <w:rFonts w:ascii="Source Sans Pro" w:hAnsi="Source Sans Pro" w:cs="Times New Roman"/>
          <w:sz w:val="24"/>
          <w:szCs w:val="24"/>
        </w:rPr>
      </w:pPr>
      <w:r w:rsidRPr="00312E90">
        <w:rPr>
          <w:rFonts w:ascii="Source Sans Pro" w:hAnsi="Source Sans Pro" w:cs="Times New Roman"/>
          <w:sz w:val="24"/>
          <w:szCs w:val="24"/>
        </w:rPr>
        <w:t xml:space="preserve">Interest rate of </w:t>
      </w:r>
      <w:r w:rsidR="004B6B27" w:rsidRPr="00312E90">
        <w:rPr>
          <w:rFonts w:ascii="Source Sans Pro" w:hAnsi="Source Sans Pro" w:cs="Times New Roman"/>
          <w:sz w:val="24"/>
          <w:szCs w:val="24"/>
        </w:rPr>
        <w:t>0.5</w:t>
      </w:r>
      <w:r w:rsidR="00B87DAC" w:rsidRPr="00312E90">
        <w:rPr>
          <w:rFonts w:ascii="Source Sans Pro" w:hAnsi="Source Sans Pro" w:cs="Times New Roman"/>
          <w:sz w:val="24"/>
          <w:szCs w:val="24"/>
        </w:rPr>
        <w:t xml:space="preserve">% </w:t>
      </w:r>
    </w:p>
    <w:p w14:paraId="22E2B0FE" w14:textId="6CB2A68C" w:rsidR="00B87DAC" w:rsidRPr="00312E90" w:rsidRDefault="00B87DAC" w:rsidP="00B87DAC">
      <w:pPr>
        <w:pStyle w:val="NoSpacing"/>
        <w:numPr>
          <w:ilvl w:val="1"/>
          <w:numId w:val="22"/>
        </w:numPr>
        <w:rPr>
          <w:rFonts w:ascii="Source Sans Pro" w:hAnsi="Source Sans Pro" w:cs="Times New Roman"/>
          <w:sz w:val="24"/>
          <w:szCs w:val="24"/>
        </w:rPr>
      </w:pPr>
      <w:r w:rsidRPr="00312E90">
        <w:rPr>
          <w:rFonts w:ascii="Source Sans Pro" w:hAnsi="Source Sans Pro" w:cs="Times New Roman"/>
          <w:sz w:val="24"/>
          <w:szCs w:val="24"/>
        </w:rPr>
        <w:t xml:space="preserve">Maturity of </w:t>
      </w:r>
      <w:r w:rsidR="004B6B27" w:rsidRPr="00312E90">
        <w:rPr>
          <w:rFonts w:ascii="Source Sans Pro" w:hAnsi="Source Sans Pro" w:cs="Times New Roman"/>
          <w:sz w:val="24"/>
          <w:szCs w:val="24"/>
        </w:rPr>
        <w:t>2</w:t>
      </w:r>
      <w:r w:rsidRPr="00312E90">
        <w:rPr>
          <w:rFonts w:ascii="Source Sans Pro" w:hAnsi="Source Sans Pro" w:cs="Times New Roman"/>
          <w:sz w:val="24"/>
          <w:szCs w:val="24"/>
        </w:rPr>
        <w:t xml:space="preserve"> years </w:t>
      </w:r>
    </w:p>
    <w:p w14:paraId="6DACD3D1" w14:textId="1156A2A2" w:rsidR="00B87DAC" w:rsidRPr="00312E90" w:rsidRDefault="00B87DAC" w:rsidP="00B87DAC">
      <w:pPr>
        <w:pStyle w:val="NoSpacing"/>
        <w:numPr>
          <w:ilvl w:val="1"/>
          <w:numId w:val="22"/>
        </w:numPr>
        <w:rPr>
          <w:rFonts w:ascii="Source Sans Pro" w:hAnsi="Source Sans Pro" w:cs="Times New Roman"/>
          <w:sz w:val="24"/>
          <w:szCs w:val="24"/>
        </w:rPr>
      </w:pPr>
      <w:r w:rsidRPr="00312E90">
        <w:rPr>
          <w:rFonts w:ascii="Source Sans Pro" w:hAnsi="Source Sans Pro" w:cs="Times New Roman"/>
          <w:sz w:val="24"/>
          <w:szCs w:val="24"/>
        </w:rPr>
        <w:t xml:space="preserve">First payment deferred for </w:t>
      </w:r>
      <w:r w:rsidR="002F13BD" w:rsidRPr="00312E90">
        <w:rPr>
          <w:rFonts w:ascii="Source Sans Pro" w:hAnsi="Source Sans Pro" w:cs="Times New Roman"/>
          <w:sz w:val="24"/>
          <w:szCs w:val="24"/>
        </w:rPr>
        <w:t>six months</w:t>
      </w:r>
      <w:r w:rsidRPr="00312E90">
        <w:rPr>
          <w:rFonts w:ascii="Source Sans Pro" w:hAnsi="Source Sans Pro" w:cs="Times New Roman"/>
          <w:sz w:val="24"/>
          <w:szCs w:val="24"/>
        </w:rPr>
        <w:t xml:space="preserve"> </w:t>
      </w:r>
    </w:p>
    <w:p w14:paraId="1A46E713" w14:textId="77777777" w:rsidR="00B87DAC" w:rsidRPr="00E34C62" w:rsidRDefault="00B87DAC" w:rsidP="00B87DAC">
      <w:pPr>
        <w:pStyle w:val="NoSpacing"/>
        <w:numPr>
          <w:ilvl w:val="1"/>
          <w:numId w:val="22"/>
        </w:numPr>
        <w:rPr>
          <w:rFonts w:ascii="Source Sans Pro" w:hAnsi="Source Sans Pro" w:cs="Times New Roman"/>
          <w:sz w:val="24"/>
          <w:szCs w:val="24"/>
        </w:rPr>
      </w:pPr>
      <w:r w:rsidRPr="00E34C62">
        <w:rPr>
          <w:rFonts w:ascii="Source Sans Pro" w:hAnsi="Source Sans Pro" w:cs="Times New Roman"/>
          <w:sz w:val="24"/>
          <w:szCs w:val="24"/>
        </w:rPr>
        <w:t>100% guarantee by SBA</w:t>
      </w:r>
    </w:p>
    <w:p w14:paraId="2D1B77FB" w14:textId="77777777" w:rsidR="00B87DAC" w:rsidRPr="00E34C62" w:rsidRDefault="00B87DAC" w:rsidP="00B87DAC">
      <w:pPr>
        <w:pStyle w:val="NoSpacing"/>
        <w:numPr>
          <w:ilvl w:val="1"/>
          <w:numId w:val="22"/>
        </w:numPr>
        <w:rPr>
          <w:rFonts w:ascii="Source Sans Pro" w:hAnsi="Source Sans Pro" w:cs="Times New Roman"/>
          <w:sz w:val="24"/>
          <w:szCs w:val="24"/>
        </w:rPr>
      </w:pPr>
      <w:r w:rsidRPr="00E34C62">
        <w:rPr>
          <w:rFonts w:ascii="Source Sans Pro" w:hAnsi="Source Sans Pro" w:cs="Times New Roman"/>
          <w:sz w:val="24"/>
          <w:szCs w:val="24"/>
        </w:rPr>
        <w:t>No collateral</w:t>
      </w:r>
    </w:p>
    <w:p w14:paraId="11D694E1" w14:textId="77777777" w:rsidR="00B87DAC" w:rsidRPr="00E34C62" w:rsidRDefault="00B87DAC" w:rsidP="00B87DAC">
      <w:pPr>
        <w:pStyle w:val="NoSpacing"/>
        <w:numPr>
          <w:ilvl w:val="1"/>
          <w:numId w:val="22"/>
        </w:numPr>
        <w:rPr>
          <w:rFonts w:ascii="Source Sans Pro" w:hAnsi="Source Sans Pro" w:cs="Times New Roman"/>
          <w:sz w:val="24"/>
          <w:szCs w:val="24"/>
        </w:rPr>
      </w:pPr>
      <w:r w:rsidRPr="00E34C62">
        <w:rPr>
          <w:rFonts w:ascii="Source Sans Pro" w:hAnsi="Source Sans Pro" w:cs="Times New Roman"/>
          <w:sz w:val="24"/>
          <w:szCs w:val="24"/>
        </w:rPr>
        <w:t>No personal guarantees</w:t>
      </w:r>
    </w:p>
    <w:p w14:paraId="384FDA1E" w14:textId="122CBE7E" w:rsidR="00B87DAC" w:rsidRPr="008C2CC2" w:rsidRDefault="00B87DAC" w:rsidP="008C2CC2">
      <w:pPr>
        <w:pStyle w:val="NoSpacing"/>
        <w:numPr>
          <w:ilvl w:val="1"/>
          <w:numId w:val="22"/>
        </w:numPr>
        <w:rPr>
          <w:rFonts w:ascii="Source Sans Pro" w:hAnsi="Source Sans Pro" w:cs="Times New Roman"/>
          <w:sz w:val="24"/>
          <w:szCs w:val="24"/>
        </w:rPr>
      </w:pPr>
      <w:r w:rsidRPr="008C2CC2">
        <w:rPr>
          <w:rFonts w:ascii="Source Sans Pro" w:hAnsi="Source Sans Pro" w:cs="Times New Roman"/>
          <w:sz w:val="24"/>
          <w:szCs w:val="24"/>
        </w:rPr>
        <w:t xml:space="preserve">No </w:t>
      </w:r>
      <w:r w:rsidR="008C2CC2" w:rsidRPr="008C2CC2">
        <w:rPr>
          <w:rFonts w:ascii="Source Sans Pro" w:hAnsi="Source Sans Pro" w:cs="Times New Roman"/>
          <w:sz w:val="24"/>
          <w:szCs w:val="24"/>
        </w:rPr>
        <w:t>borrower or lender fees payable to SBA</w:t>
      </w:r>
      <w:r w:rsidRPr="008C2CC2">
        <w:rPr>
          <w:rFonts w:ascii="Source Sans Pro" w:hAnsi="Source Sans Pro" w:cs="Times New Roman"/>
          <w:sz w:val="24"/>
          <w:szCs w:val="24"/>
        </w:rPr>
        <w:t xml:space="preserve"> </w:t>
      </w:r>
    </w:p>
    <w:bookmarkEnd w:id="0"/>
    <w:p w14:paraId="6A6F86D7" w14:textId="5994A7C3" w:rsidR="00855D64" w:rsidRDefault="00855D64" w:rsidP="00ED52D3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2F13BD">
        <w:rPr>
          <w:rFonts w:eastAsia="Times New Roman" w:cs="Times New Roman"/>
          <w:color w:val="000000"/>
          <w:sz w:val="24"/>
          <w:szCs w:val="24"/>
        </w:rPr>
        <w:br/>
        <w:t>SBA’s announcement comes on the heels of a series of steps taken by the Agency since</w:t>
      </w:r>
      <w:r w:rsidRPr="00855D64">
        <w:rPr>
          <w:rFonts w:eastAsia="Times New Roman" w:cs="Times New Roman"/>
          <w:color w:val="000000"/>
          <w:sz w:val="24"/>
          <w:szCs w:val="24"/>
        </w:rPr>
        <w:t xml:space="preserve"> the President’s </w:t>
      </w:r>
      <w:r w:rsidR="004253D8">
        <w:rPr>
          <w:rFonts w:eastAsia="Times New Roman" w:cs="Times New Roman"/>
          <w:color w:val="000000"/>
          <w:sz w:val="24"/>
          <w:szCs w:val="24"/>
        </w:rPr>
        <w:t>Emergency</w:t>
      </w:r>
      <w:r w:rsidRPr="00855D64">
        <w:rPr>
          <w:rFonts w:eastAsia="Times New Roman" w:cs="Times New Roman"/>
          <w:color w:val="000000"/>
          <w:sz w:val="24"/>
          <w:szCs w:val="24"/>
        </w:rPr>
        <w:t xml:space="preserve"> Declaration to expeditiously provide capital to financially distressed businesses affected by the Coronavirus (COVID-19) pandemic. Since March </w:t>
      </w:r>
      <w:r w:rsidR="00FF1D10">
        <w:rPr>
          <w:rFonts w:eastAsia="Times New Roman" w:cs="Times New Roman"/>
          <w:color w:val="000000"/>
          <w:sz w:val="24"/>
          <w:szCs w:val="24"/>
        </w:rPr>
        <w:t>1</w:t>
      </w:r>
      <w:r w:rsidR="002C7626">
        <w:rPr>
          <w:rFonts w:eastAsia="Times New Roman" w:cs="Times New Roman"/>
          <w:color w:val="000000"/>
          <w:sz w:val="24"/>
          <w:szCs w:val="24"/>
        </w:rPr>
        <w:t>7</w:t>
      </w:r>
      <w:r w:rsidRPr="00855D64">
        <w:rPr>
          <w:rFonts w:eastAsia="Times New Roman" w:cs="Times New Roman"/>
          <w:color w:val="000000"/>
          <w:sz w:val="24"/>
          <w:szCs w:val="24"/>
        </w:rPr>
        <w:t>, SBA has taken the following steps:</w:t>
      </w:r>
    </w:p>
    <w:p w14:paraId="5394CD0E" w14:textId="77777777" w:rsidR="008B2709" w:rsidRPr="00855D64" w:rsidRDefault="008B2709" w:rsidP="00ED52D3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14:paraId="0E8B81F5" w14:textId="77777777" w:rsidR="00855D64" w:rsidRPr="00855D64" w:rsidRDefault="006C52AA" w:rsidP="003634A9">
      <w:pPr>
        <w:pStyle w:val="ListParagraph"/>
        <w:numPr>
          <w:ilvl w:val="0"/>
          <w:numId w:val="19"/>
        </w:numPr>
        <w:spacing w:after="0" w:line="240" w:lineRule="auto"/>
        <w:ind w:left="360"/>
        <w:contextualSpacing w:val="0"/>
        <w:rPr>
          <w:rFonts w:eastAsia="Times New Roman"/>
          <w:sz w:val="24"/>
          <w:szCs w:val="24"/>
        </w:rPr>
      </w:pPr>
      <w:hyperlink r:id="rId20" w:history="1">
        <w:r w:rsidR="00855D64" w:rsidRPr="00855D64">
          <w:rPr>
            <w:rStyle w:val="Hyperlink"/>
            <w:rFonts w:eastAsia="Times New Roman"/>
            <w:sz w:val="24"/>
            <w:szCs w:val="24"/>
          </w:rPr>
          <w:t>Declared all states and territories eligible for Economic Injury Disaster Loan</w:t>
        </w:r>
      </w:hyperlink>
      <w:r w:rsidR="00DE2D4E">
        <w:rPr>
          <w:rStyle w:val="Hyperlink"/>
          <w:rFonts w:eastAsia="Times New Roman"/>
          <w:sz w:val="24"/>
          <w:szCs w:val="24"/>
        </w:rPr>
        <w:t xml:space="preserve"> assistance</w:t>
      </w:r>
      <w:r w:rsidR="00855D64" w:rsidRPr="00855D64">
        <w:rPr>
          <w:rFonts w:eastAsia="Times New Roman"/>
          <w:sz w:val="24"/>
          <w:szCs w:val="24"/>
        </w:rPr>
        <w:t xml:space="preserve"> </w:t>
      </w:r>
    </w:p>
    <w:p w14:paraId="19054EC0" w14:textId="77777777" w:rsidR="00855D64" w:rsidRPr="00855D64" w:rsidRDefault="00855D64" w:rsidP="003634A9">
      <w:pPr>
        <w:pStyle w:val="ListParagraph"/>
        <w:numPr>
          <w:ilvl w:val="0"/>
          <w:numId w:val="19"/>
        </w:numPr>
        <w:spacing w:after="0" w:line="240" w:lineRule="auto"/>
        <w:ind w:left="360"/>
        <w:contextualSpacing w:val="0"/>
        <w:rPr>
          <w:rFonts w:eastAsia="Times New Roman"/>
          <w:sz w:val="24"/>
          <w:szCs w:val="24"/>
        </w:rPr>
      </w:pPr>
      <w:r w:rsidRPr="00855D64">
        <w:rPr>
          <w:rFonts w:eastAsia="Times New Roman"/>
          <w:sz w:val="24"/>
          <w:szCs w:val="24"/>
        </w:rPr>
        <w:t>1</w:t>
      </w:r>
      <w:r w:rsidR="002C7626">
        <w:rPr>
          <w:rFonts w:eastAsia="Times New Roman"/>
          <w:sz w:val="24"/>
          <w:szCs w:val="24"/>
        </w:rPr>
        <w:t>-</w:t>
      </w:r>
      <w:r w:rsidRPr="00855D64">
        <w:rPr>
          <w:rFonts w:eastAsia="Times New Roman"/>
          <w:sz w:val="24"/>
          <w:szCs w:val="24"/>
        </w:rPr>
        <w:t xml:space="preserve">year deferment on </w:t>
      </w:r>
      <w:r w:rsidR="00B9689C">
        <w:rPr>
          <w:rFonts w:eastAsia="Times New Roman"/>
          <w:sz w:val="24"/>
          <w:szCs w:val="24"/>
        </w:rPr>
        <w:t xml:space="preserve">Economic Injury </w:t>
      </w:r>
      <w:r w:rsidR="00EF63E9">
        <w:rPr>
          <w:rFonts w:eastAsia="Times New Roman"/>
          <w:sz w:val="24"/>
          <w:szCs w:val="24"/>
        </w:rPr>
        <w:t>Disaster L</w:t>
      </w:r>
      <w:r w:rsidRPr="00855D64">
        <w:rPr>
          <w:rFonts w:eastAsia="Times New Roman"/>
          <w:sz w:val="24"/>
          <w:szCs w:val="24"/>
        </w:rPr>
        <w:t>oans</w:t>
      </w:r>
      <w:r w:rsidR="007E1072">
        <w:rPr>
          <w:rFonts w:eastAsia="Times New Roman"/>
          <w:sz w:val="24"/>
          <w:szCs w:val="24"/>
        </w:rPr>
        <w:t xml:space="preserve"> provided due to COVID-19</w:t>
      </w:r>
    </w:p>
    <w:p w14:paraId="7BAADECF" w14:textId="77777777" w:rsidR="00855D64" w:rsidRPr="003634A9" w:rsidRDefault="006C52AA" w:rsidP="003634A9">
      <w:pPr>
        <w:pStyle w:val="ListParagraph"/>
        <w:numPr>
          <w:ilvl w:val="0"/>
          <w:numId w:val="19"/>
        </w:numPr>
        <w:spacing w:after="0" w:line="240" w:lineRule="auto"/>
        <w:ind w:left="360"/>
        <w:contextualSpacing w:val="0"/>
        <w:rPr>
          <w:rFonts w:eastAsia="Times New Roman"/>
          <w:sz w:val="24"/>
          <w:szCs w:val="24"/>
        </w:rPr>
      </w:pPr>
      <w:hyperlink r:id="rId21" w:history="1">
        <w:r w:rsidR="007E1072" w:rsidRPr="0020440C">
          <w:rPr>
            <w:rStyle w:val="Hyperlink"/>
            <w:rFonts w:eastAsia="Times New Roman"/>
            <w:sz w:val="24"/>
            <w:szCs w:val="24"/>
          </w:rPr>
          <w:t xml:space="preserve">Automatic deferment of previous disaster loans for homeowners and businesses through </w:t>
        </w:r>
        <w:r w:rsidR="0070160A">
          <w:rPr>
            <w:rStyle w:val="Hyperlink"/>
            <w:rFonts w:eastAsia="Times New Roman"/>
            <w:sz w:val="24"/>
            <w:szCs w:val="24"/>
          </w:rPr>
          <w:t>2020</w:t>
        </w:r>
      </w:hyperlink>
      <w:r w:rsidR="007E1072" w:rsidRPr="00855D64">
        <w:rPr>
          <w:rFonts w:eastAsia="Times New Roman"/>
          <w:sz w:val="24"/>
          <w:szCs w:val="24"/>
        </w:rPr>
        <w:t xml:space="preserve">  </w:t>
      </w:r>
    </w:p>
    <w:p w14:paraId="65329AD7" w14:textId="77777777" w:rsidR="00855D64" w:rsidRDefault="00855D64" w:rsidP="003634A9">
      <w:pPr>
        <w:pStyle w:val="ListParagraph"/>
        <w:numPr>
          <w:ilvl w:val="0"/>
          <w:numId w:val="19"/>
        </w:numPr>
        <w:spacing w:after="0" w:line="240" w:lineRule="auto"/>
        <w:ind w:left="360"/>
        <w:contextualSpacing w:val="0"/>
        <w:rPr>
          <w:rFonts w:eastAsia="Times New Roman"/>
          <w:sz w:val="24"/>
          <w:szCs w:val="24"/>
        </w:rPr>
      </w:pPr>
      <w:r w:rsidRPr="00855D64">
        <w:rPr>
          <w:rFonts w:eastAsia="Times New Roman"/>
          <w:sz w:val="24"/>
          <w:szCs w:val="24"/>
        </w:rPr>
        <w:t>Waiver of garnishments</w:t>
      </w:r>
      <w:r w:rsidR="007D2764">
        <w:rPr>
          <w:rFonts w:eastAsia="Times New Roman"/>
          <w:sz w:val="24"/>
          <w:szCs w:val="24"/>
        </w:rPr>
        <w:t xml:space="preserve"> </w:t>
      </w:r>
      <w:r w:rsidR="000B0297">
        <w:rPr>
          <w:rFonts w:eastAsia="Times New Roman"/>
          <w:sz w:val="24"/>
          <w:szCs w:val="24"/>
        </w:rPr>
        <w:t xml:space="preserve">through </w:t>
      </w:r>
      <w:r w:rsidR="001A2CC1">
        <w:rPr>
          <w:rFonts w:eastAsia="Times New Roman"/>
          <w:sz w:val="24"/>
          <w:szCs w:val="24"/>
        </w:rPr>
        <w:t>2020</w:t>
      </w:r>
    </w:p>
    <w:p w14:paraId="653D81A6" w14:textId="77777777" w:rsidR="00855D64" w:rsidRPr="00855D64" w:rsidRDefault="00855D64" w:rsidP="00855D64">
      <w:pPr>
        <w:pStyle w:val="ListParagraph"/>
        <w:spacing w:after="0" w:line="240" w:lineRule="auto"/>
        <w:contextualSpacing w:val="0"/>
        <w:rPr>
          <w:rFonts w:eastAsia="Times New Roman"/>
          <w:sz w:val="24"/>
          <w:szCs w:val="24"/>
        </w:rPr>
      </w:pPr>
    </w:p>
    <w:p w14:paraId="03A3A396" w14:textId="77777777" w:rsidR="00855D64" w:rsidRDefault="00221145" w:rsidP="00855D64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 w:rsidRPr="00221145">
        <w:rPr>
          <w:color w:val="000000"/>
          <w:sz w:val="24"/>
          <w:szCs w:val="24"/>
          <w:shd w:val="clear" w:color="auto" w:fill="FFFFFF"/>
        </w:rPr>
        <w:t>Visit </w:t>
      </w:r>
      <w:hyperlink r:id="rId22" w:history="1">
        <w:r w:rsidRPr="00221145">
          <w:rPr>
            <w:rStyle w:val="Hyperlink"/>
            <w:sz w:val="24"/>
            <w:szCs w:val="24"/>
          </w:rPr>
          <w:t>SBA.gov/Coronavirus</w:t>
        </w:r>
      </w:hyperlink>
      <w:r w:rsidRPr="00221145">
        <w:rPr>
          <w:sz w:val="24"/>
          <w:szCs w:val="24"/>
        </w:rPr>
        <w:t xml:space="preserve"> </w:t>
      </w:r>
      <w:r w:rsidRPr="00221145">
        <w:rPr>
          <w:color w:val="000000"/>
          <w:sz w:val="24"/>
          <w:szCs w:val="24"/>
          <w:shd w:val="clear" w:color="auto" w:fill="FFFFFF"/>
        </w:rPr>
        <w:t>for more information on SBA’s assistance to small businesses.</w:t>
      </w:r>
    </w:p>
    <w:p w14:paraId="37C762A5" w14:textId="2A73C81D" w:rsidR="00767FE8" w:rsidRDefault="00767FE8" w:rsidP="00855D64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14:paraId="36D0CF96" w14:textId="350F6247" w:rsidR="00312E90" w:rsidRDefault="00312E90" w:rsidP="00312E90">
      <w:pPr>
        <w:spacing w:after="0" w:line="240" w:lineRule="auto"/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###</w:t>
      </w:r>
    </w:p>
    <w:p w14:paraId="772033C6" w14:textId="77777777" w:rsidR="00221145" w:rsidRPr="00221145" w:rsidRDefault="00221145" w:rsidP="00855D64">
      <w:pPr>
        <w:spacing w:after="0" w:line="240" w:lineRule="auto"/>
      </w:pPr>
    </w:p>
    <w:p w14:paraId="6DADA05D" w14:textId="77777777" w:rsidR="00836AD7" w:rsidRPr="003236F8" w:rsidRDefault="00836AD7" w:rsidP="008D487C">
      <w:pPr>
        <w:spacing w:after="0" w:line="240" w:lineRule="auto"/>
      </w:pPr>
    </w:p>
    <w:sectPr w:rsidR="00836AD7" w:rsidRPr="003236F8" w:rsidSect="00194199">
      <w:footerReference w:type="default" r:id="rId2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A2692" w14:textId="77777777" w:rsidR="00783663" w:rsidRDefault="00783663" w:rsidP="00FA30EC">
      <w:pPr>
        <w:spacing w:after="0" w:line="240" w:lineRule="auto"/>
      </w:pPr>
      <w:r>
        <w:separator/>
      </w:r>
    </w:p>
  </w:endnote>
  <w:endnote w:type="continuationSeparator" w:id="0">
    <w:p w14:paraId="2E2C6BB9" w14:textId="77777777" w:rsidR="00783663" w:rsidRDefault="00783663" w:rsidP="00FA30EC">
      <w:pPr>
        <w:spacing w:after="0" w:line="240" w:lineRule="auto"/>
      </w:pPr>
      <w:r>
        <w:continuationSeparator/>
      </w:r>
    </w:p>
  </w:endnote>
  <w:endnote w:type="continuationNotice" w:id="1">
    <w:p w14:paraId="5B3E78EA" w14:textId="77777777" w:rsidR="00783663" w:rsidRDefault="007836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945764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1B0B86BC" w14:textId="5218ABA4" w:rsidR="003236F8" w:rsidRDefault="003236F8" w:rsidP="003236F8">
        <w:pPr>
          <w:pStyle w:val="Footer"/>
          <w:pBdr>
            <w:top w:val="single" w:sz="4" w:space="1" w:color="D9D9D9" w:themeColor="background1" w:themeShade="D9"/>
          </w:pBdr>
          <w:ind w:firstLine="72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549A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F62C4" w14:textId="77777777" w:rsidR="00783663" w:rsidRDefault="00783663" w:rsidP="00FA30EC">
      <w:pPr>
        <w:spacing w:after="0" w:line="240" w:lineRule="auto"/>
      </w:pPr>
      <w:r>
        <w:separator/>
      </w:r>
    </w:p>
  </w:footnote>
  <w:footnote w:type="continuationSeparator" w:id="0">
    <w:p w14:paraId="08EBD92F" w14:textId="77777777" w:rsidR="00783663" w:rsidRDefault="00783663" w:rsidP="00FA30EC">
      <w:pPr>
        <w:spacing w:after="0" w:line="240" w:lineRule="auto"/>
      </w:pPr>
      <w:r>
        <w:continuationSeparator/>
      </w:r>
    </w:p>
  </w:footnote>
  <w:footnote w:type="continuationNotice" w:id="1">
    <w:p w14:paraId="66F5991E" w14:textId="77777777" w:rsidR="00783663" w:rsidRDefault="0078366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85624"/>
    <w:multiLevelType w:val="hybridMultilevel"/>
    <w:tmpl w:val="64E89264"/>
    <w:lvl w:ilvl="0" w:tplc="A26C975A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A5CF4"/>
    <w:multiLevelType w:val="hybridMultilevel"/>
    <w:tmpl w:val="7034FC00"/>
    <w:lvl w:ilvl="0" w:tplc="F5708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36381"/>
    <w:multiLevelType w:val="hybridMultilevel"/>
    <w:tmpl w:val="3A66D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64F5B"/>
    <w:multiLevelType w:val="hybridMultilevel"/>
    <w:tmpl w:val="1A4C2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16ACE"/>
    <w:multiLevelType w:val="hybridMultilevel"/>
    <w:tmpl w:val="650044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C3777B"/>
    <w:multiLevelType w:val="hybridMultilevel"/>
    <w:tmpl w:val="16CAA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141BBC"/>
    <w:multiLevelType w:val="hybridMultilevel"/>
    <w:tmpl w:val="BA0E2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77298D"/>
    <w:multiLevelType w:val="hybridMultilevel"/>
    <w:tmpl w:val="D020D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11BF9"/>
    <w:multiLevelType w:val="hybridMultilevel"/>
    <w:tmpl w:val="158AA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E4276B"/>
    <w:multiLevelType w:val="hybridMultilevel"/>
    <w:tmpl w:val="DAB26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F3615D"/>
    <w:multiLevelType w:val="hybridMultilevel"/>
    <w:tmpl w:val="0CD0F3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F14BBB"/>
    <w:multiLevelType w:val="hybridMultilevel"/>
    <w:tmpl w:val="21343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B62A62"/>
    <w:multiLevelType w:val="hybridMultilevel"/>
    <w:tmpl w:val="71125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C26650"/>
    <w:multiLevelType w:val="hybridMultilevel"/>
    <w:tmpl w:val="B18A72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31605D"/>
    <w:multiLevelType w:val="hybridMultilevel"/>
    <w:tmpl w:val="EF9001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2B2740"/>
    <w:multiLevelType w:val="hybridMultilevel"/>
    <w:tmpl w:val="F9A0F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517B18"/>
    <w:multiLevelType w:val="hybridMultilevel"/>
    <w:tmpl w:val="CFCA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866B1"/>
    <w:multiLevelType w:val="hybridMultilevel"/>
    <w:tmpl w:val="C1DED6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39032E"/>
    <w:multiLevelType w:val="hybridMultilevel"/>
    <w:tmpl w:val="07C202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A900B4"/>
    <w:multiLevelType w:val="hybridMultilevel"/>
    <w:tmpl w:val="51464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7"/>
  </w:num>
  <w:num w:numId="5">
    <w:abstractNumId w:val="4"/>
  </w:num>
  <w:num w:numId="6">
    <w:abstractNumId w:val="14"/>
  </w:num>
  <w:num w:numId="7">
    <w:abstractNumId w:val="12"/>
  </w:num>
  <w:num w:numId="8">
    <w:abstractNumId w:val="13"/>
  </w:num>
  <w:num w:numId="9">
    <w:abstractNumId w:val="9"/>
  </w:num>
  <w:num w:numId="10">
    <w:abstractNumId w:val="16"/>
  </w:num>
  <w:num w:numId="11">
    <w:abstractNumId w:val="15"/>
  </w:num>
  <w:num w:numId="12">
    <w:abstractNumId w:val="10"/>
  </w:num>
  <w:num w:numId="13">
    <w:abstractNumId w:val="3"/>
  </w:num>
  <w:num w:numId="14">
    <w:abstractNumId w:val="6"/>
  </w:num>
  <w:num w:numId="15">
    <w:abstractNumId w:val="0"/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5"/>
  </w:num>
  <w:num w:numId="19">
    <w:abstractNumId w:val="1"/>
  </w:num>
  <w:num w:numId="20">
    <w:abstractNumId w:val="19"/>
  </w:num>
  <w:num w:numId="21">
    <w:abstractNumId w:val="7"/>
  </w:num>
  <w:num w:numId="22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0szC0tDQztjQ1tDRU0lEKTi0uzszPAykwNKoFAFi9c04tAAAA"/>
  </w:docVars>
  <w:rsids>
    <w:rsidRoot w:val="00855D64"/>
    <w:rsid w:val="0000147F"/>
    <w:rsid w:val="00004886"/>
    <w:rsid w:val="00004AAA"/>
    <w:rsid w:val="00007752"/>
    <w:rsid w:val="00007A72"/>
    <w:rsid w:val="00007C41"/>
    <w:rsid w:val="00013F02"/>
    <w:rsid w:val="0001434F"/>
    <w:rsid w:val="00016886"/>
    <w:rsid w:val="0002051E"/>
    <w:rsid w:val="000279A6"/>
    <w:rsid w:val="00031D7D"/>
    <w:rsid w:val="00032226"/>
    <w:rsid w:val="00034894"/>
    <w:rsid w:val="000400FF"/>
    <w:rsid w:val="000407B7"/>
    <w:rsid w:val="00040C36"/>
    <w:rsid w:val="00042BAC"/>
    <w:rsid w:val="00047AE2"/>
    <w:rsid w:val="00053E11"/>
    <w:rsid w:val="00055CBD"/>
    <w:rsid w:val="0006161F"/>
    <w:rsid w:val="000637B4"/>
    <w:rsid w:val="00065DD3"/>
    <w:rsid w:val="000701FA"/>
    <w:rsid w:val="00073495"/>
    <w:rsid w:val="00073CFC"/>
    <w:rsid w:val="00075142"/>
    <w:rsid w:val="000766FC"/>
    <w:rsid w:val="00080810"/>
    <w:rsid w:val="00080C3E"/>
    <w:rsid w:val="00082BAE"/>
    <w:rsid w:val="00083005"/>
    <w:rsid w:val="000830B6"/>
    <w:rsid w:val="00085734"/>
    <w:rsid w:val="00090704"/>
    <w:rsid w:val="00090C47"/>
    <w:rsid w:val="00094925"/>
    <w:rsid w:val="000A0DC1"/>
    <w:rsid w:val="000A1794"/>
    <w:rsid w:val="000A4366"/>
    <w:rsid w:val="000A4911"/>
    <w:rsid w:val="000B0297"/>
    <w:rsid w:val="000B09F2"/>
    <w:rsid w:val="000B5452"/>
    <w:rsid w:val="000C2F8B"/>
    <w:rsid w:val="000C3FBD"/>
    <w:rsid w:val="000D31FA"/>
    <w:rsid w:val="000D3CDF"/>
    <w:rsid w:val="000E0E42"/>
    <w:rsid w:val="000E0E7C"/>
    <w:rsid w:val="000E6976"/>
    <w:rsid w:val="000E6E69"/>
    <w:rsid w:val="000F29E4"/>
    <w:rsid w:val="000F32E0"/>
    <w:rsid w:val="000F5732"/>
    <w:rsid w:val="000F69D9"/>
    <w:rsid w:val="000F6C7C"/>
    <w:rsid w:val="00100AC9"/>
    <w:rsid w:val="0010461A"/>
    <w:rsid w:val="001047CF"/>
    <w:rsid w:val="0010545D"/>
    <w:rsid w:val="0010656B"/>
    <w:rsid w:val="00107D55"/>
    <w:rsid w:val="00111648"/>
    <w:rsid w:val="00112654"/>
    <w:rsid w:val="00112DFE"/>
    <w:rsid w:val="00114801"/>
    <w:rsid w:val="001148A7"/>
    <w:rsid w:val="00117685"/>
    <w:rsid w:val="00121633"/>
    <w:rsid w:val="001245B6"/>
    <w:rsid w:val="00125010"/>
    <w:rsid w:val="001309E2"/>
    <w:rsid w:val="001359B5"/>
    <w:rsid w:val="0013777A"/>
    <w:rsid w:val="00137DB1"/>
    <w:rsid w:val="001418BE"/>
    <w:rsid w:val="001425F0"/>
    <w:rsid w:val="00143D00"/>
    <w:rsid w:val="00144564"/>
    <w:rsid w:val="00151273"/>
    <w:rsid w:val="00152E2B"/>
    <w:rsid w:val="00154054"/>
    <w:rsid w:val="00156CE0"/>
    <w:rsid w:val="00161BAB"/>
    <w:rsid w:val="001627B9"/>
    <w:rsid w:val="00162CA5"/>
    <w:rsid w:val="00163CAE"/>
    <w:rsid w:val="00165E34"/>
    <w:rsid w:val="001715DB"/>
    <w:rsid w:val="00171E80"/>
    <w:rsid w:val="0017263E"/>
    <w:rsid w:val="00176E73"/>
    <w:rsid w:val="00177876"/>
    <w:rsid w:val="00177901"/>
    <w:rsid w:val="00182FB5"/>
    <w:rsid w:val="00184929"/>
    <w:rsid w:val="00187AE0"/>
    <w:rsid w:val="001928CB"/>
    <w:rsid w:val="00194199"/>
    <w:rsid w:val="001A049A"/>
    <w:rsid w:val="001A2CC1"/>
    <w:rsid w:val="001A6105"/>
    <w:rsid w:val="001A6162"/>
    <w:rsid w:val="001A6C23"/>
    <w:rsid w:val="001B2BC2"/>
    <w:rsid w:val="001B3F95"/>
    <w:rsid w:val="001B72C1"/>
    <w:rsid w:val="001C0DF8"/>
    <w:rsid w:val="001C1225"/>
    <w:rsid w:val="001C31FB"/>
    <w:rsid w:val="001C57D6"/>
    <w:rsid w:val="001C5E93"/>
    <w:rsid w:val="001D084F"/>
    <w:rsid w:val="001D24FA"/>
    <w:rsid w:val="001D769F"/>
    <w:rsid w:val="001E1076"/>
    <w:rsid w:val="001E2D46"/>
    <w:rsid w:val="001E5D0D"/>
    <w:rsid w:val="001F203B"/>
    <w:rsid w:val="001F51CC"/>
    <w:rsid w:val="001F6341"/>
    <w:rsid w:val="00202A36"/>
    <w:rsid w:val="0020440C"/>
    <w:rsid w:val="00205CE8"/>
    <w:rsid w:val="002128A9"/>
    <w:rsid w:val="00216499"/>
    <w:rsid w:val="00220AFF"/>
    <w:rsid w:val="00221145"/>
    <w:rsid w:val="00222E49"/>
    <w:rsid w:val="002233FC"/>
    <w:rsid w:val="00233B5B"/>
    <w:rsid w:val="00235B2D"/>
    <w:rsid w:val="00235C65"/>
    <w:rsid w:val="002416F6"/>
    <w:rsid w:val="00241BFE"/>
    <w:rsid w:val="00243210"/>
    <w:rsid w:val="00244C80"/>
    <w:rsid w:val="00245C25"/>
    <w:rsid w:val="002476A3"/>
    <w:rsid w:val="0024780E"/>
    <w:rsid w:val="002506B6"/>
    <w:rsid w:val="00251D2A"/>
    <w:rsid w:val="00252648"/>
    <w:rsid w:val="002553BF"/>
    <w:rsid w:val="00255A58"/>
    <w:rsid w:val="0026134F"/>
    <w:rsid w:val="00264D42"/>
    <w:rsid w:val="0026645C"/>
    <w:rsid w:val="00274684"/>
    <w:rsid w:val="0027515A"/>
    <w:rsid w:val="00275386"/>
    <w:rsid w:val="00275740"/>
    <w:rsid w:val="00276072"/>
    <w:rsid w:val="0028069A"/>
    <w:rsid w:val="002817FF"/>
    <w:rsid w:val="002837B5"/>
    <w:rsid w:val="002863C8"/>
    <w:rsid w:val="00287C27"/>
    <w:rsid w:val="0029125E"/>
    <w:rsid w:val="002917EF"/>
    <w:rsid w:val="00296942"/>
    <w:rsid w:val="002A005D"/>
    <w:rsid w:val="002A12D9"/>
    <w:rsid w:val="002A1987"/>
    <w:rsid w:val="002A2ADB"/>
    <w:rsid w:val="002A2F72"/>
    <w:rsid w:val="002A71D1"/>
    <w:rsid w:val="002B1253"/>
    <w:rsid w:val="002B271A"/>
    <w:rsid w:val="002B292B"/>
    <w:rsid w:val="002B6EB3"/>
    <w:rsid w:val="002C303E"/>
    <w:rsid w:val="002C7626"/>
    <w:rsid w:val="002D2933"/>
    <w:rsid w:val="002D4919"/>
    <w:rsid w:val="002D671F"/>
    <w:rsid w:val="002E2BC0"/>
    <w:rsid w:val="002E504C"/>
    <w:rsid w:val="002E5950"/>
    <w:rsid w:val="002E625E"/>
    <w:rsid w:val="002F13BD"/>
    <w:rsid w:val="002F17AE"/>
    <w:rsid w:val="002F228F"/>
    <w:rsid w:val="002F30BC"/>
    <w:rsid w:val="002F55CD"/>
    <w:rsid w:val="002F5ECE"/>
    <w:rsid w:val="002F7EA5"/>
    <w:rsid w:val="00301879"/>
    <w:rsid w:val="0030322B"/>
    <w:rsid w:val="00310521"/>
    <w:rsid w:val="0031216C"/>
    <w:rsid w:val="00312E90"/>
    <w:rsid w:val="00313ADA"/>
    <w:rsid w:val="003236F8"/>
    <w:rsid w:val="00324111"/>
    <w:rsid w:val="00333A0F"/>
    <w:rsid w:val="003350F8"/>
    <w:rsid w:val="00337A2C"/>
    <w:rsid w:val="003413CB"/>
    <w:rsid w:val="00343407"/>
    <w:rsid w:val="00343AC5"/>
    <w:rsid w:val="00343B47"/>
    <w:rsid w:val="003531DC"/>
    <w:rsid w:val="00361438"/>
    <w:rsid w:val="00361582"/>
    <w:rsid w:val="00361C9C"/>
    <w:rsid w:val="003634A9"/>
    <w:rsid w:val="00366F8C"/>
    <w:rsid w:val="0037012A"/>
    <w:rsid w:val="00371337"/>
    <w:rsid w:val="003720B0"/>
    <w:rsid w:val="0037271D"/>
    <w:rsid w:val="0037313D"/>
    <w:rsid w:val="00383D0E"/>
    <w:rsid w:val="003854A6"/>
    <w:rsid w:val="003857CF"/>
    <w:rsid w:val="00385F03"/>
    <w:rsid w:val="00387CF3"/>
    <w:rsid w:val="00391501"/>
    <w:rsid w:val="00396A0F"/>
    <w:rsid w:val="003975A6"/>
    <w:rsid w:val="003A0A52"/>
    <w:rsid w:val="003A1ACE"/>
    <w:rsid w:val="003A2626"/>
    <w:rsid w:val="003A3C8B"/>
    <w:rsid w:val="003A6322"/>
    <w:rsid w:val="003B77A6"/>
    <w:rsid w:val="003C342B"/>
    <w:rsid w:val="003C430F"/>
    <w:rsid w:val="003C4A9A"/>
    <w:rsid w:val="003C6DCF"/>
    <w:rsid w:val="003D2BB4"/>
    <w:rsid w:val="003E0452"/>
    <w:rsid w:val="003E6C80"/>
    <w:rsid w:val="003E7261"/>
    <w:rsid w:val="003F033E"/>
    <w:rsid w:val="003F226F"/>
    <w:rsid w:val="003F227B"/>
    <w:rsid w:val="003F436E"/>
    <w:rsid w:val="003F55D0"/>
    <w:rsid w:val="003F5689"/>
    <w:rsid w:val="003F6D5C"/>
    <w:rsid w:val="00406FE7"/>
    <w:rsid w:val="00412E44"/>
    <w:rsid w:val="00417A51"/>
    <w:rsid w:val="00421753"/>
    <w:rsid w:val="004253D8"/>
    <w:rsid w:val="00427413"/>
    <w:rsid w:val="004302D6"/>
    <w:rsid w:val="004335F5"/>
    <w:rsid w:val="00433BD1"/>
    <w:rsid w:val="0044085C"/>
    <w:rsid w:val="00442ADC"/>
    <w:rsid w:val="00445AB2"/>
    <w:rsid w:val="0045027D"/>
    <w:rsid w:val="00454F5E"/>
    <w:rsid w:val="00455873"/>
    <w:rsid w:val="004561D6"/>
    <w:rsid w:val="0046253D"/>
    <w:rsid w:val="004627F4"/>
    <w:rsid w:val="00463054"/>
    <w:rsid w:val="0046331F"/>
    <w:rsid w:val="00465478"/>
    <w:rsid w:val="00471B88"/>
    <w:rsid w:val="004723FF"/>
    <w:rsid w:val="004753E3"/>
    <w:rsid w:val="00476E1D"/>
    <w:rsid w:val="00477FF0"/>
    <w:rsid w:val="0048141C"/>
    <w:rsid w:val="00481A78"/>
    <w:rsid w:val="0048325B"/>
    <w:rsid w:val="0048685D"/>
    <w:rsid w:val="00486A4C"/>
    <w:rsid w:val="004970CD"/>
    <w:rsid w:val="00497361"/>
    <w:rsid w:val="004A0C98"/>
    <w:rsid w:val="004A1801"/>
    <w:rsid w:val="004A3D5E"/>
    <w:rsid w:val="004A3E84"/>
    <w:rsid w:val="004B2F66"/>
    <w:rsid w:val="004B3EEA"/>
    <w:rsid w:val="004B4ED1"/>
    <w:rsid w:val="004B6B27"/>
    <w:rsid w:val="004B6ED2"/>
    <w:rsid w:val="004C0687"/>
    <w:rsid w:val="004C090E"/>
    <w:rsid w:val="004C27AF"/>
    <w:rsid w:val="004C3593"/>
    <w:rsid w:val="004C51FD"/>
    <w:rsid w:val="004C74F5"/>
    <w:rsid w:val="004C76A1"/>
    <w:rsid w:val="004C7D7C"/>
    <w:rsid w:val="004D1B36"/>
    <w:rsid w:val="004D2D04"/>
    <w:rsid w:val="004E3BA7"/>
    <w:rsid w:val="004E610C"/>
    <w:rsid w:val="004E667C"/>
    <w:rsid w:val="004F0337"/>
    <w:rsid w:val="004F1545"/>
    <w:rsid w:val="004F1DD5"/>
    <w:rsid w:val="004F2B13"/>
    <w:rsid w:val="005119F9"/>
    <w:rsid w:val="005153DB"/>
    <w:rsid w:val="00515B37"/>
    <w:rsid w:val="00524559"/>
    <w:rsid w:val="00526567"/>
    <w:rsid w:val="00527885"/>
    <w:rsid w:val="00530A8E"/>
    <w:rsid w:val="005311D3"/>
    <w:rsid w:val="005312B7"/>
    <w:rsid w:val="0053549A"/>
    <w:rsid w:val="0054339E"/>
    <w:rsid w:val="00545372"/>
    <w:rsid w:val="005455E5"/>
    <w:rsid w:val="0054634C"/>
    <w:rsid w:val="005472B0"/>
    <w:rsid w:val="00552824"/>
    <w:rsid w:val="00552E31"/>
    <w:rsid w:val="005533EE"/>
    <w:rsid w:val="005560B8"/>
    <w:rsid w:val="00560B81"/>
    <w:rsid w:val="00560D78"/>
    <w:rsid w:val="00561B7A"/>
    <w:rsid w:val="0056473A"/>
    <w:rsid w:val="00567B08"/>
    <w:rsid w:val="00570F42"/>
    <w:rsid w:val="00576747"/>
    <w:rsid w:val="00577C62"/>
    <w:rsid w:val="00582019"/>
    <w:rsid w:val="00583166"/>
    <w:rsid w:val="005841C9"/>
    <w:rsid w:val="00587FD4"/>
    <w:rsid w:val="00592A2B"/>
    <w:rsid w:val="00593E1C"/>
    <w:rsid w:val="005C2B70"/>
    <w:rsid w:val="005D3BD6"/>
    <w:rsid w:val="005D5200"/>
    <w:rsid w:val="005D6679"/>
    <w:rsid w:val="005D7269"/>
    <w:rsid w:val="005E2792"/>
    <w:rsid w:val="005E4CDA"/>
    <w:rsid w:val="005E6309"/>
    <w:rsid w:val="005E6721"/>
    <w:rsid w:val="005F087C"/>
    <w:rsid w:val="005F0FFA"/>
    <w:rsid w:val="005F34C0"/>
    <w:rsid w:val="005F5D4C"/>
    <w:rsid w:val="005F75F6"/>
    <w:rsid w:val="005F764F"/>
    <w:rsid w:val="00607A3E"/>
    <w:rsid w:val="006133FA"/>
    <w:rsid w:val="006137D7"/>
    <w:rsid w:val="00613AF9"/>
    <w:rsid w:val="00614F09"/>
    <w:rsid w:val="00617AF3"/>
    <w:rsid w:val="006254D5"/>
    <w:rsid w:val="0063367E"/>
    <w:rsid w:val="0063502B"/>
    <w:rsid w:val="00640AEB"/>
    <w:rsid w:val="00640EB6"/>
    <w:rsid w:val="006419C2"/>
    <w:rsid w:val="00643E5F"/>
    <w:rsid w:val="006474E8"/>
    <w:rsid w:val="00650FC6"/>
    <w:rsid w:val="00655AFB"/>
    <w:rsid w:val="00661696"/>
    <w:rsid w:val="0066254D"/>
    <w:rsid w:val="0066378E"/>
    <w:rsid w:val="0066498C"/>
    <w:rsid w:val="00665695"/>
    <w:rsid w:val="00665C73"/>
    <w:rsid w:val="006667B0"/>
    <w:rsid w:val="00670683"/>
    <w:rsid w:val="00670B74"/>
    <w:rsid w:val="00672707"/>
    <w:rsid w:val="00676E6E"/>
    <w:rsid w:val="00680267"/>
    <w:rsid w:val="00681F9A"/>
    <w:rsid w:val="00683B06"/>
    <w:rsid w:val="00683C9D"/>
    <w:rsid w:val="00684782"/>
    <w:rsid w:val="00686DA6"/>
    <w:rsid w:val="00686EBA"/>
    <w:rsid w:val="0068705C"/>
    <w:rsid w:val="00691420"/>
    <w:rsid w:val="00692992"/>
    <w:rsid w:val="006A22A3"/>
    <w:rsid w:val="006A2E7D"/>
    <w:rsid w:val="006A3DD8"/>
    <w:rsid w:val="006A3E65"/>
    <w:rsid w:val="006A6022"/>
    <w:rsid w:val="006A7694"/>
    <w:rsid w:val="006B1178"/>
    <w:rsid w:val="006B563A"/>
    <w:rsid w:val="006B5D15"/>
    <w:rsid w:val="006C3AFC"/>
    <w:rsid w:val="006C4B0E"/>
    <w:rsid w:val="006C4BF9"/>
    <w:rsid w:val="006C52AA"/>
    <w:rsid w:val="006C5911"/>
    <w:rsid w:val="006D7F53"/>
    <w:rsid w:val="006E1E63"/>
    <w:rsid w:val="006E2AE6"/>
    <w:rsid w:val="006E6480"/>
    <w:rsid w:val="006F3921"/>
    <w:rsid w:val="006F4ED4"/>
    <w:rsid w:val="0070160A"/>
    <w:rsid w:val="00701B66"/>
    <w:rsid w:val="007052D6"/>
    <w:rsid w:val="007139AB"/>
    <w:rsid w:val="007162DD"/>
    <w:rsid w:val="00716611"/>
    <w:rsid w:val="007175D9"/>
    <w:rsid w:val="00721A31"/>
    <w:rsid w:val="007227CE"/>
    <w:rsid w:val="00724DB4"/>
    <w:rsid w:val="007261EB"/>
    <w:rsid w:val="007278A5"/>
    <w:rsid w:val="00727FFC"/>
    <w:rsid w:val="0073017C"/>
    <w:rsid w:val="00736361"/>
    <w:rsid w:val="00744AEC"/>
    <w:rsid w:val="0074549A"/>
    <w:rsid w:val="00745F32"/>
    <w:rsid w:val="00753353"/>
    <w:rsid w:val="0076468D"/>
    <w:rsid w:val="00765756"/>
    <w:rsid w:val="00765AC4"/>
    <w:rsid w:val="007670B8"/>
    <w:rsid w:val="0076773B"/>
    <w:rsid w:val="00767FE8"/>
    <w:rsid w:val="00781925"/>
    <w:rsid w:val="00783663"/>
    <w:rsid w:val="00787CF4"/>
    <w:rsid w:val="0079031E"/>
    <w:rsid w:val="007905E0"/>
    <w:rsid w:val="007926ED"/>
    <w:rsid w:val="00794016"/>
    <w:rsid w:val="00794D48"/>
    <w:rsid w:val="00794E4C"/>
    <w:rsid w:val="007A7CFB"/>
    <w:rsid w:val="007B6F76"/>
    <w:rsid w:val="007C4DFB"/>
    <w:rsid w:val="007D1DA7"/>
    <w:rsid w:val="007D2764"/>
    <w:rsid w:val="007D7304"/>
    <w:rsid w:val="007E0758"/>
    <w:rsid w:val="007E1072"/>
    <w:rsid w:val="007E222B"/>
    <w:rsid w:val="007F01DF"/>
    <w:rsid w:val="007F50B3"/>
    <w:rsid w:val="0080579C"/>
    <w:rsid w:val="008059F6"/>
    <w:rsid w:val="00806F19"/>
    <w:rsid w:val="008175DB"/>
    <w:rsid w:val="0082390D"/>
    <w:rsid w:val="008274B1"/>
    <w:rsid w:val="00830CAF"/>
    <w:rsid w:val="00830F7B"/>
    <w:rsid w:val="0083221D"/>
    <w:rsid w:val="00834E91"/>
    <w:rsid w:val="00836AD7"/>
    <w:rsid w:val="0084392B"/>
    <w:rsid w:val="0085047F"/>
    <w:rsid w:val="00850B76"/>
    <w:rsid w:val="00852E33"/>
    <w:rsid w:val="00855D64"/>
    <w:rsid w:val="0085799F"/>
    <w:rsid w:val="00857FF7"/>
    <w:rsid w:val="00861DE4"/>
    <w:rsid w:val="00862891"/>
    <w:rsid w:val="008637BF"/>
    <w:rsid w:val="00866A39"/>
    <w:rsid w:val="00871435"/>
    <w:rsid w:val="00874304"/>
    <w:rsid w:val="008821B7"/>
    <w:rsid w:val="0088230D"/>
    <w:rsid w:val="00883194"/>
    <w:rsid w:val="00884F4A"/>
    <w:rsid w:val="008851D2"/>
    <w:rsid w:val="00890EAF"/>
    <w:rsid w:val="0089182B"/>
    <w:rsid w:val="008926A7"/>
    <w:rsid w:val="008931AC"/>
    <w:rsid w:val="00894A06"/>
    <w:rsid w:val="008A40F4"/>
    <w:rsid w:val="008A77C3"/>
    <w:rsid w:val="008A7FF7"/>
    <w:rsid w:val="008B1305"/>
    <w:rsid w:val="008B2709"/>
    <w:rsid w:val="008B3F24"/>
    <w:rsid w:val="008B5A1F"/>
    <w:rsid w:val="008B7C90"/>
    <w:rsid w:val="008C2CC2"/>
    <w:rsid w:val="008C3782"/>
    <w:rsid w:val="008D11DA"/>
    <w:rsid w:val="008D487C"/>
    <w:rsid w:val="008D4D35"/>
    <w:rsid w:val="008E1F1A"/>
    <w:rsid w:val="008E20F6"/>
    <w:rsid w:val="008E48CB"/>
    <w:rsid w:val="008E4FD7"/>
    <w:rsid w:val="008E631E"/>
    <w:rsid w:val="008E743C"/>
    <w:rsid w:val="008F2C30"/>
    <w:rsid w:val="008F661E"/>
    <w:rsid w:val="008F7391"/>
    <w:rsid w:val="00907BE6"/>
    <w:rsid w:val="0091055D"/>
    <w:rsid w:val="00911FF1"/>
    <w:rsid w:val="009123F7"/>
    <w:rsid w:val="00912C46"/>
    <w:rsid w:val="009179E6"/>
    <w:rsid w:val="00917BC5"/>
    <w:rsid w:val="0092276A"/>
    <w:rsid w:val="00923FD9"/>
    <w:rsid w:val="00926342"/>
    <w:rsid w:val="00930C1C"/>
    <w:rsid w:val="00936038"/>
    <w:rsid w:val="00940A26"/>
    <w:rsid w:val="0094428F"/>
    <w:rsid w:val="00946A6E"/>
    <w:rsid w:val="00947170"/>
    <w:rsid w:val="0094717A"/>
    <w:rsid w:val="0094741F"/>
    <w:rsid w:val="0094764E"/>
    <w:rsid w:val="00947C73"/>
    <w:rsid w:val="009525A0"/>
    <w:rsid w:val="0095326F"/>
    <w:rsid w:val="00953372"/>
    <w:rsid w:val="00953A6F"/>
    <w:rsid w:val="00955077"/>
    <w:rsid w:val="00957DA3"/>
    <w:rsid w:val="00960034"/>
    <w:rsid w:val="009609EB"/>
    <w:rsid w:val="00964F9C"/>
    <w:rsid w:val="00965CAE"/>
    <w:rsid w:val="00973E03"/>
    <w:rsid w:val="00975F1B"/>
    <w:rsid w:val="0097745D"/>
    <w:rsid w:val="009811F7"/>
    <w:rsid w:val="00982FAD"/>
    <w:rsid w:val="00983CB1"/>
    <w:rsid w:val="00984E51"/>
    <w:rsid w:val="00993966"/>
    <w:rsid w:val="00993AFF"/>
    <w:rsid w:val="00996B44"/>
    <w:rsid w:val="009B03D8"/>
    <w:rsid w:val="009B537E"/>
    <w:rsid w:val="009C2FA4"/>
    <w:rsid w:val="009C56EA"/>
    <w:rsid w:val="009C7DB4"/>
    <w:rsid w:val="009D3197"/>
    <w:rsid w:val="009D50A6"/>
    <w:rsid w:val="009D55B0"/>
    <w:rsid w:val="009D5CD6"/>
    <w:rsid w:val="009D7DEB"/>
    <w:rsid w:val="009E5345"/>
    <w:rsid w:val="009E5F9A"/>
    <w:rsid w:val="009E60DB"/>
    <w:rsid w:val="009F0A7D"/>
    <w:rsid w:val="009F2C76"/>
    <w:rsid w:val="009F3403"/>
    <w:rsid w:val="009F6E8F"/>
    <w:rsid w:val="009F7770"/>
    <w:rsid w:val="00A01B0D"/>
    <w:rsid w:val="00A022E0"/>
    <w:rsid w:val="00A05A80"/>
    <w:rsid w:val="00A127CF"/>
    <w:rsid w:val="00A16D7B"/>
    <w:rsid w:val="00A17698"/>
    <w:rsid w:val="00A26783"/>
    <w:rsid w:val="00A32D9B"/>
    <w:rsid w:val="00A3597F"/>
    <w:rsid w:val="00A43374"/>
    <w:rsid w:val="00A45A2E"/>
    <w:rsid w:val="00A45C19"/>
    <w:rsid w:val="00A46339"/>
    <w:rsid w:val="00A50FDD"/>
    <w:rsid w:val="00A52995"/>
    <w:rsid w:val="00A575D9"/>
    <w:rsid w:val="00A619E4"/>
    <w:rsid w:val="00A63CBB"/>
    <w:rsid w:val="00A63CF8"/>
    <w:rsid w:val="00A70728"/>
    <w:rsid w:val="00A70953"/>
    <w:rsid w:val="00A70C82"/>
    <w:rsid w:val="00A7112C"/>
    <w:rsid w:val="00A8220E"/>
    <w:rsid w:val="00A85A12"/>
    <w:rsid w:val="00A875AA"/>
    <w:rsid w:val="00A97443"/>
    <w:rsid w:val="00AA14CE"/>
    <w:rsid w:val="00AA5A5C"/>
    <w:rsid w:val="00AA6F56"/>
    <w:rsid w:val="00AB1E0C"/>
    <w:rsid w:val="00AB3AD9"/>
    <w:rsid w:val="00AC0D3F"/>
    <w:rsid w:val="00AC3367"/>
    <w:rsid w:val="00AC3BB4"/>
    <w:rsid w:val="00AC6247"/>
    <w:rsid w:val="00AD12CB"/>
    <w:rsid w:val="00AD4796"/>
    <w:rsid w:val="00AD5FEF"/>
    <w:rsid w:val="00AE0105"/>
    <w:rsid w:val="00AE1081"/>
    <w:rsid w:val="00AE49F6"/>
    <w:rsid w:val="00AF225C"/>
    <w:rsid w:val="00AF34C2"/>
    <w:rsid w:val="00AF51D9"/>
    <w:rsid w:val="00AF5836"/>
    <w:rsid w:val="00B03553"/>
    <w:rsid w:val="00B04F2F"/>
    <w:rsid w:val="00B10D46"/>
    <w:rsid w:val="00B11D45"/>
    <w:rsid w:val="00B14746"/>
    <w:rsid w:val="00B164E4"/>
    <w:rsid w:val="00B16736"/>
    <w:rsid w:val="00B24114"/>
    <w:rsid w:val="00B25080"/>
    <w:rsid w:val="00B3219C"/>
    <w:rsid w:val="00B35197"/>
    <w:rsid w:val="00B366C9"/>
    <w:rsid w:val="00B367BA"/>
    <w:rsid w:val="00B40849"/>
    <w:rsid w:val="00B41176"/>
    <w:rsid w:val="00B417A5"/>
    <w:rsid w:val="00B466F1"/>
    <w:rsid w:val="00B52485"/>
    <w:rsid w:val="00B566AC"/>
    <w:rsid w:val="00B60114"/>
    <w:rsid w:val="00B6011F"/>
    <w:rsid w:val="00B60244"/>
    <w:rsid w:val="00B618BF"/>
    <w:rsid w:val="00B62448"/>
    <w:rsid w:val="00B6291E"/>
    <w:rsid w:val="00B63AB7"/>
    <w:rsid w:val="00B63BB4"/>
    <w:rsid w:val="00B64FCA"/>
    <w:rsid w:val="00B7004E"/>
    <w:rsid w:val="00B719FF"/>
    <w:rsid w:val="00B75E02"/>
    <w:rsid w:val="00B77311"/>
    <w:rsid w:val="00B80ECB"/>
    <w:rsid w:val="00B8247C"/>
    <w:rsid w:val="00B87304"/>
    <w:rsid w:val="00B87DAC"/>
    <w:rsid w:val="00B920E7"/>
    <w:rsid w:val="00B93041"/>
    <w:rsid w:val="00B9689C"/>
    <w:rsid w:val="00B978BA"/>
    <w:rsid w:val="00BA1BCF"/>
    <w:rsid w:val="00BA239E"/>
    <w:rsid w:val="00BA38BC"/>
    <w:rsid w:val="00BA7C8C"/>
    <w:rsid w:val="00BB7406"/>
    <w:rsid w:val="00BC6ADB"/>
    <w:rsid w:val="00BD1011"/>
    <w:rsid w:val="00BD6433"/>
    <w:rsid w:val="00BE0624"/>
    <w:rsid w:val="00BE3B5A"/>
    <w:rsid w:val="00BF45A1"/>
    <w:rsid w:val="00BF7491"/>
    <w:rsid w:val="00C0311F"/>
    <w:rsid w:val="00C06CAB"/>
    <w:rsid w:val="00C10D46"/>
    <w:rsid w:val="00C1275C"/>
    <w:rsid w:val="00C1333E"/>
    <w:rsid w:val="00C1385C"/>
    <w:rsid w:val="00C13ADE"/>
    <w:rsid w:val="00C14195"/>
    <w:rsid w:val="00C14BE4"/>
    <w:rsid w:val="00C15B95"/>
    <w:rsid w:val="00C15F00"/>
    <w:rsid w:val="00C22B80"/>
    <w:rsid w:val="00C26847"/>
    <w:rsid w:val="00C31E4E"/>
    <w:rsid w:val="00C40794"/>
    <w:rsid w:val="00C50316"/>
    <w:rsid w:val="00C5416C"/>
    <w:rsid w:val="00C547C5"/>
    <w:rsid w:val="00C6429B"/>
    <w:rsid w:val="00C70815"/>
    <w:rsid w:val="00C712EA"/>
    <w:rsid w:val="00C71E09"/>
    <w:rsid w:val="00C73602"/>
    <w:rsid w:val="00C73AE6"/>
    <w:rsid w:val="00C74004"/>
    <w:rsid w:val="00C75184"/>
    <w:rsid w:val="00C76813"/>
    <w:rsid w:val="00C8153A"/>
    <w:rsid w:val="00C82F79"/>
    <w:rsid w:val="00C83F6D"/>
    <w:rsid w:val="00C91FAA"/>
    <w:rsid w:val="00C9232E"/>
    <w:rsid w:val="00C96134"/>
    <w:rsid w:val="00CA16D2"/>
    <w:rsid w:val="00CA3A73"/>
    <w:rsid w:val="00CA4974"/>
    <w:rsid w:val="00CB2D17"/>
    <w:rsid w:val="00CB363A"/>
    <w:rsid w:val="00CB5821"/>
    <w:rsid w:val="00CC2AD1"/>
    <w:rsid w:val="00CC68A6"/>
    <w:rsid w:val="00CC6BE8"/>
    <w:rsid w:val="00CE2D09"/>
    <w:rsid w:val="00CE6700"/>
    <w:rsid w:val="00CE7262"/>
    <w:rsid w:val="00CE7785"/>
    <w:rsid w:val="00CF1960"/>
    <w:rsid w:val="00CF6812"/>
    <w:rsid w:val="00CF7CE5"/>
    <w:rsid w:val="00D02167"/>
    <w:rsid w:val="00D02265"/>
    <w:rsid w:val="00D05EAA"/>
    <w:rsid w:val="00D11AFD"/>
    <w:rsid w:val="00D13F4E"/>
    <w:rsid w:val="00D14C6E"/>
    <w:rsid w:val="00D22853"/>
    <w:rsid w:val="00D23D1E"/>
    <w:rsid w:val="00D26E42"/>
    <w:rsid w:val="00D27572"/>
    <w:rsid w:val="00D30252"/>
    <w:rsid w:val="00D3248F"/>
    <w:rsid w:val="00D33122"/>
    <w:rsid w:val="00D336B1"/>
    <w:rsid w:val="00D35069"/>
    <w:rsid w:val="00D358C0"/>
    <w:rsid w:val="00D3776E"/>
    <w:rsid w:val="00D406CF"/>
    <w:rsid w:val="00D40CF6"/>
    <w:rsid w:val="00D44C71"/>
    <w:rsid w:val="00D55F74"/>
    <w:rsid w:val="00D601D6"/>
    <w:rsid w:val="00D6098E"/>
    <w:rsid w:val="00D61601"/>
    <w:rsid w:val="00D63417"/>
    <w:rsid w:val="00D642A4"/>
    <w:rsid w:val="00D67C5B"/>
    <w:rsid w:val="00D72F6D"/>
    <w:rsid w:val="00D74968"/>
    <w:rsid w:val="00D76D1E"/>
    <w:rsid w:val="00D77995"/>
    <w:rsid w:val="00D84812"/>
    <w:rsid w:val="00D85552"/>
    <w:rsid w:val="00D87A9F"/>
    <w:rsid w:val="00D923A4"/>
    <w:rsid w:val="00D97E99"/>
    <w:rsid w:val="00DA14A9"/>
    <w:rsid w:val="00DB0AE3"/>
    <w:rsid w:val="00DB5939"/>
    <w:rsid w:val="00DC0240"/>
    <w:rsid w:val="00DC53AA"/>
    <w:rsid w:val="00DC75CB"/>
    <w:rsid w:val="00DD25F8"/>
    <w:rsid w:val="00DD4D62"/>
    <w:rsid w:val="00DD5A9E"/>
    <w:rsid w:val="00DD75DC"/>
    <w:rsid w:val="00DE033D"/>
    <w:rsid w:val="00DE2D4E"/>
    <w:rsid w:val="00DE6A69"/>
    <w:rsid w:val="00DE7C92"/>
    <w:rsid w:val="00DF353D"/>
    <w:rsid w:val="00DF60BB"/>
    <w:rsid w:val="00E0420E"/>
    <w:rsid w:val="00E142AB"/>
    <w:rsid w:val="00E167EB"/>
    <w:rsid w:val="00E3240B"/>
    <w:rsid w:val="00E338E4"/>
    <w:rsid w:val="00E34C62"/>
    <w:rsid w:val="00E365EF"/>
    <w:rsid w:val="00E41D86"/>
    <w:rsid w:val="00E4226E"/>
    <w:rsid w:val="00E423FA"/>
    <w:rsid w:val="00E546A0"/>
    <w:rsid w:val="00E60A41"/>
    <w:rsid w:val="00E62039"/>
    <w:rsid w:val="00E633EB"/>
    <w:rsid w:val="00E64B1A"/>
    <w:rsid w:val="00E65021"/>
    <w:rsid w:val="00E66889"/>
    <w:rsid w:val="00E66FD9"/>
    <w:rsid w:val="00E674BA"/>
    <w:rsid w:val="00E73063"/>
    <w:rsid w:val="00E76603"/>
    <w:rsid w:val="00E800F8"/>
    <w:rsid w:val="00E82077"/>
    <w:rsid w:val="00E845EC"/>
    <w:rsid w:val="00E911D5"/>
    <w:rsid w:val="00E921CE"/>
    <w:rsid w:val="00E94BB3"/>
    <w:rsid w:val="00E9681A"/>
    <w:rsid w:val="00EA15D1"/>
    <w:rsid w:val="00EA2A1C"/>
    <w:rsid w:val="00EA3342"/>
    <w:rsid w:val="00EA5345"/>
    <w:rsid w:val="00EB308D"/>
    <w:rsid w:val="00EB5065"/>
    <w:rsid w:val="00EB679D"/>
    <w:rsid w:val="00EC05EB"/>
    <w:rsid w:val="00EC271D"/>
    <w:rsid w:val="00EC313F"/>
    <w:rsid w:val="00EC3F82"/>
    <w:rsid w:val="00EC638F"/>
    <w:rsid w:val="00ED2523"/>
    <w:rsid w:val="00ED52D3"/>
    <w:rsid w:val="00EE2A18"/>
    <w:rsid w:val="00EF1503"/>
    <w:rsid w:val="00EF2E74"/>
    <w:rsid w:val="00EF3970"/>
    <w:rsid w:val="00EF5979"/>
    <w:rsid w:val="00EF63E9"/>
    <w:rsid w:val="00F00464"/>
    <w:rsid w:val="00F01D71"/>
    <w:rsid w:val="00F038F5"/>
    <w:rsid w:val="00F107A2"/>
    <w:rsid w:val="00F24DBD"/>
    <w:rsid w:val="00F36D7A"/>
    <w:rsid w:val="00F40334"/>
    <w:rsid w:val="00F40E4F"/>
    <w:rsid w:val="00F4249F"/>
    <w:rsid w:val="00F42874"/>
    <w:rsid w:val="00F4637C"/>
    <w:rsid w:val="00F473E0"/>
    <w:rsid w:val="00F50730"/>
    <w:rsid w:val="00F51A3A"/>
    <w:rsid w:val="00F56921"/>
    <w:rsid w:val="00F60B83"/>
    <w:rsid w:val="00F622D9"/>
    <w:rsid w:val="00F72382"/>
    <w:rsid w:val="00F730B8"/>
    <w:rsid w:val="00F749D4"/>
    <w:rsid w:val="00F74F43"/>
    <w:rsid w:val="00F754C2"/>
    <w:rsid w:val="00F81176"/>
    <w:rsid w:val="00F9268D"/>
    <w:rsid w:val="00F943D1"/>
    <w:rsid w:val="00F95A31"/>
    <w:rsid w:val="00F96BDC"/>
    <w:rsid w:val="00F973BE"/>
    <w:rsid w:val="00FA1B73"/>
    <w:rsid w:val="00FA23EF"/>
    <w:rsid w:val="00FA30EC"/>
    <w:rsid w:val="00FA5DF6"/>
    <w:rsid w:val="00FA7478"/>
    <w:rsid w:val="00FA7623"/>
    <w:rsid w:val="00FA762A"/>
    <w:rsid w:val="00FB05D7"/>
    <w:rsid w:val="00FB3066"/>
    <w:rsid w:val="00FB6472"/>
    <w:rsid w:val="00FC1714"/>
    <w:rsid w:val="00FC43EF"/>
    <w:rsid w:val="00FD0D42"/>
    <w:rsid w:val="00FD7D37"/>
    <w:rsid w:val="00FE3DC2"/>
    <w:rsid w:val="00FE42A4"/>
    <w:rsid w:val="00FE50A6"/>
    <w:rsid w:val="00FF0331"/>
    <w:rsid w:val="00FF03E3"/>
    <w:rsid w:val="00FF1D10"/>
    <w:rsid w:val="00FF2627"/>
    <w:rsid w:val="00FF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37A19F"/>
  <w15:docId w15:val="{E8F87A67-F338-496B-B391-3D08534E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696"/>
    <w:pPr>
      <w:spacing w:after="120"/>
    </w:pPr>
    <w:rPr>
      <w:rFonts w:ascii="Source Sans Pro" w:hAnsi="Source Sans Pro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94199"/>
    <w:pPr>
      <w:keepNext/>
      <w:keepLines/>
      <w:spacing w:after="0" w:line="240" w:lineRule="auto"/>
      <w:jc w:val="center"/>
      <w:outlineLvl w:val="0"/>
    </w:pPr>
    <w:rPr>
      <w:rFonts w:eastAsiaTheme="majorEastAsia" w:cstheme="majorBidi"/>
      <w:b/>
      <w:bCs/>
      <w:color w:val="002E6D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94199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b/>
      <w:bCs/>
      <w:color w:val="007DBC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61696"/>
    <w:pPr>
      <w:keepNext/>
      <w:keepLines/>
      <w:spacing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61696"/>
    <w:pPr>
      <w:keepNext/>
      <w:keepLines/>
      <w:spacing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806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06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94199"/>
    <w:rPr>
      <w:rFonts w:ascii="Source Sans Pro" w:eastAsiaTheme="majorEastAsia" w:hAnsi="Source Sans Pro" w:cstheme="majorBidi"/>
      <w:b/>
      <w:bCs/>
      <w:color w:val="002E6D"/>
      <w:sz w:val="32"/>
      <w:szCs w:val="32"/>
    </w:rPr>
  </w:style>
  <w:style w:type="paragraph" w:styleId="ListParagraph">
    <w:name w:val="List Paragraph"/>
    <w:basedOn w:val="Normal"/>
    <w:uiPriority w:val="34"/>
    <w:qFormat/>
    <w:rsid w:val="00F107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3F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7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3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0EC"/>
  </w:style>
  <w:style w:type="paragraph" w:styleId="Footer">
    <w:name w:val="footer"/>
    <w:basedOn w:val="Normal"/>
    <w:link w:val="FooterChar"/>
    <w:uiPriority w:val="99"/>
    <w:unhideWhenUsed/>
    <w:rsid w:val="00FA3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0EC"/>
  </w:style>
  <w:style w:type="character" w:customStyle="1" w:styleId="Heading2Char">
    <w:name w:val="Heading 2 Char"/>
    <w:basedOn w:val="DefaultParagraphFont"/>
    <w:link w:val="Heading2"/>
    <w:uiPriority w:val="9"/>
    <w:rsid w:val="00194199"/>
    <w:rPr>
      <w:rFonts w:ascii="Source Sans Pro" w:eastAsiaTheme="majorEastAsia" w:hAnsi="Source Sans Pro" w:cstheme="majorBidi"/>
      <w:b/>
      <w:bCs/>
      <w:color w:val="007DBC"/>
      <w:sz w:val="28"/>
      <w:szCs w:val="28"/>
    </w:rPr>
  </w:style>
  <w:style w:type="table" w:styleId="TableGrid">
    <w:name w:val="Table Grid"/>
    <w:basedOn w:val="TableNormal"/>
    <w:uiPriority w:val="59"/>
    <w:rsid w:val="00EF397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957DA3"/>
    <w:rPr>
      <w:i/>
      <w:iCs/>
    </w:rPr>
  </w:style>
  <w:style w:type="character" w:styleId="Strong">
    <w:name w:val="Strong"/>
    <w:basedOn w:val="DefaultParagraphFont"/>
    <w:uiPriority w:val="22"/>
    <w:qFormat/>
    <w:rsid w:val="001A049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A049A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61696"/>
    <w:rPr>
      <w:rFonts w:ascii="Source Sans Pro" w:eastAsiaTheme="majorEastAsia" w:hAnsi="Source Sans Pro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61696"/>
    <w:rPr>
      <w:rFonts w:ascii="Source Sans Pro" w:eastAsiaTheme="majorEastAsia" w:hAnsi="Source Sans Pro" w:cstheme="majorBidi"/>
      <w:b/>
      <w:bCs/>
      <w:i/>
      <w:iCs/>
      <w:color w:val="4F81BD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504C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247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80E"/>
    <w:pPr>
      <w:spacing w:after="200"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80E"/>
    <w:rPr>
      <w:sz w:val="20"/>
      <w:szCs w:val="20"/>
    </w:rPr>
  </w:style>
  <w:style w:type="paragraph" w:styleId="NoSpacing">
    <w:name w:val="No Spacing"/>
    <w:basedOn w:val="Normal"/>
    <w:uiPriority w:val="1"/>
    <w:qFormat/>
    <w:rsid w:val="0024780E"/>
    <w:pPr>
      <w:spacing w:after="0" w:line="240" w:lineRule="auto"/>
    </w:pPr>
    <w:rPr>
      <w:rFonts w:ascii="Calibri" w:hAnsi="Calibri" w:cs="Calibri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55D64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AE0"/>
    <w:pPr>
      <w:spacing w:after="120"/>
    </w:pPr>
    <w:rPr>
      <w:rFonts w:ascii="Source Sans Pro" w:hAnsi="Source Sans Pro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AE0"/>
    <w:rPr>
      <w:rFonts w:ascii="Source Sans Pro" w:hAnsi="Source Sans Pro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830B6"/>
    <w:pPr>
      <w:spacing w:line="240" w:lineRule="auto"/>
    </w:pPr>
    <w:rPr>
      <w:rFonts w:ascii="Source Sans Pro" w:hAnsi="Source Sans Pro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E27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9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5465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witter.com/SBAgov" TargetMode="External"/><Relationship Id="rId18" Type="http://schemas.openxmlformats.org/officeDocument/2006/relationships/hyperlink" Target="https://home.treasury.gov/about/general-information/the-secretary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sba.gov/about-sba/sba-newsroom/press-releases-media-advisories/carranza-implements-automatic-deferment-existing-sba-disaster-loans-through-end-2020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Press_Office@sba.gov" TargetMode="External"/><Relationship Id="rId17" Type="http://schemas.openxmlformats.org/officeDocument/2006/relationships/hyperlink" Target="https://www.sba.gov/person/jovita-carranza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sbagov/" TargetMode="External"/><Relationship Id="rId20" Type="http://schemas.openxmlformats.org/officeDocument/2006/relationships/hyperlink" Target="https://www.sba.gov/about-sba/sba-newsroom/press-releases-media-advisories/sba-updates-criteria-states-requesting-disaster-assistance-loans-small-businesses-impacted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sba.gov/blogs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www.SBA.gov/Coronaviru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acebook.com/sbagov" TargetMode="External"/><Relationship Id="rId22" Type="http://schemas.openxmlformats.org/officeDocument/2006/relationships/hyperlink" Target="http://www.SBA.gov/Coronavir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EE8C6601A2DA4ABEAD622EB4241E0C" ma:contentTypeVersion="3" ma:contentTypeDescription="Create a new document." ma:contentTypeScope="" ma:versionID="1e0d59a2904b746a62579537ccb5202f">
  <xsd:schema xmlns:xsd="http://www.w3.org/2001/XMLSchema" xmlns:xs="http://www.w3.org/2001/XMLSchema" xmlns:p="http://schemas.microsoft.com/office/2006/metadata/properties" xmlns:ns2="1aa41725-4d16-4c5c-bc4b-37f5bcdcb40e" targetNamespace="http://schemas.microsoft.com/office/2006/metadata/properties" ma:root="true" ma:fieldsID="626ea08a2d62e8cafea02eab2c67c384" ns2:_="">
    <xsd:import namespace="1aa41725-4d16-4c5c-bc4b-37f5bcdcb40e"/>
    <xsd:element name="properties">
      <xsd:complexType>
        <xsd:sequence>
          <xsd:element name="documentManagement">
            <xsd:complexType>
              <xsd:all>
                <xsd:element ref="ns2:CaseID" minOccurs="0"/>
                <xsd:element ref="ns2:DocID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41725-4d16-4c5c-bc4b-37f5bcdcb40e" elementFormDefault="qualified">
    <xsd:import namespace="http://schemas.microsoft.com/office/2006/documentManagement/types"/>
    <xsd:import namespace="http://schemas.microsoft.com/office/infopath/2007/PartnerControls"/>
    <xsd:element name="CaseID" ma:index="8" nillable="true" ma:displayName="CaseID" ma:internalName="CaseID">
      <xsd:simpleType>
        <xsd:restriction base="dms:Text">
          <xsd:maxLength value="255"/>
        </xsd:restriction>
      </xsd:simpleType>
    </xsd:element>
    <xsd:element name="DocID" ma:index="9" nillable="true" ma:displayName="DocID" ma:internalName="DocID">
      <xsd:simpleType>
        <xsd:restriction base="dms:Text">
          <xsd:maxLength value="255"/>
        </xsd:restriction>
      </xsd:simpleType>
    </xsd:element>
    <xsd:element name="Category" ma:index="10" nillable="true" ma:displayName="Category" ma:default="Draft" ma:format="Dropdown" ma:internalName="Category">
      <xsd:simpleType>
        <xsd:restriction base="dms:Choice">
          <xsd:enumeration value="Draft"/>
          <xsd:enumeration value="Final"/>
          <xsd:enumeration value="I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ID xmlns="1aa41725-4d16-4c5c-bc4b-37f5bcdcb40e">af49644c-4a7b-47de-adc7-d5d78dd67369</DocID>
    <Category xmlns="1aa41725-4d16-4c5c-bc4b-37f5bcdcb40e">Draft</Category>
    <CaseID xmlns="1aa41725-4d16-4c5c-bc4b-37f5bcdcb40e">2020-SE-1069</Case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5501C-DD05-4F63-B5FE-2DC3CE9EBD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a41725-4d16-4c5c-bc4b-37f5bcdcb4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7846D6-9F39-4762-9EA2-F66808975B08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1aa41725-4d16-4c5c-bc4b-37f5bcdcb40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DEB7A0F-F24C-4994-9400-2CCA8FBE26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5D480E-A9AA-4381-B880-F1232091B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812</Words>
  <Characters>4629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Small Business Administration</Company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Erin S. McCracken</dc:creator>
  <cp:lastModifiedBy>Wilkerson, Carol R.</cp:lastModifiedBy>
  <cp:revision>2</cp:revision>
  <cp:lastPrinted>2020-03-31T16:15:00Z</cp:lastPrinted>
  <dcterms:created xsi:type="dcterms:W3CDTF">2020-03-31T19:44:00Z</dcterms:created>
  <dcterms:modified xsi:type="dcterms:W3CDTF">2020-03-31T19:44:00Z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0x010100B1EE8C6601A2DA4ABEAD622EB4241E0C</vt:lpwstr>
  </property>
</Properties>
</file>